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222D7" w14:textId="77777777" w:rsidR="00102127" w:rsidRDefault="00102127" w:rsidP="00102127">
      <w:pPr>
        <w:jc w:val="center"/>
        <w:rPr>
          <w:rFonts w:ascii="Verdana" w:hAnsi="Verdana"/>
          <w:b/>
          <w:bCs/>
          <w:sz w:val="28"/>
          <w:szCs w:val="28"/>
        </w:rPr>
      </w:pPr>
    </w:p>
    <w:p w14:paraId="167D162D" w14:textId="5C63F279" w:rsidR="00102127" w:rsidRPr="00087DCD" w:rsidRDefault="005C1C0E" w:rsidP="005C1C0E">
      <w:pPr>
        <w:jc w:val="center"/>
        <w:rPr>
          <w:rFonts w:ascii="Verdana" w:hAnsi="Verdana"/>
          <w:b/>
          <w:bCs/>
        </w:rPr>
      </w:pPr>
      <w:r>
        <w:rPr>
          <w:rFonts w:ascii="Verdana" w:hAnsi="Verdana"/>
          <w:b/>
          <w:bCs/>
          <w:sz w:val="28"/>
          <w:szCs w:val="28"/>
        </w:rPr>
        <w:t>1:</w:t>
      </w:r>
    </w:p>
    <w:p w14:paraId="57C8858D" w14:textId="2F9D4889" w:rsidR="00102127" w:rsidRDefault="00C249BB" w:rsidP="00102127">
      <w:pPr>
        <w:jc w:val="center"/>
        <w:rPr>
          <w:rFonts w:ascii="Verdana" w:hAnsi="Verdana"/>
          <w:b/>
          <w:bCs/>
          <w:sz w:val="28"/>
          <w:szCs w:val="28"/>
        </w:rPr>
      </w:pPr>
      <w:r w:rsidRPr="00C249BB">
        <w:rPr>
          <w:rFonts w:ascii="Verdana" w:hAnsi="Verdana"/>
          <w:b/>
          <w:bCs/>
          <w:sz w:val="28"/>
          <w:szCs w:val="28"/>
        </w:rPr>
        <w:t>Clyne</w:t>
      </w:r>
      <w:r w:rsidR="00102127" w:rsidRPr="00C249BB">
        <w:rPr>
          <w:rFonts w:ascii="Verdana" w:hAnsi="Verdana"/>
          <w:b/>
          <w:bCs/>
          <w:sz w:val="28"/>
          <w:szCs w:val="28"/>
        </w:rPr>
        <w:t xml:space="preserve"> Golf Club </w:t>
      </w:r>
      <w:r w:rsidR="00102127" w:rsidRPr="00087DCD">
        <w:rPr>
          <w:rFonts w:ascii="Verdana" w:hAnsi="Verdana"/>
          <w:b/>
          <w:bCs/>
          <w:sz w:val="28"/>
          <w:szCs w:val="28"/>
        </w:rPr>
        <w:t>Safeguarding Children and Adults Policy Statement</w:t>
      </w:r>
    </w:p>
    <w:p w14:paraId="5DF9B48C" w14:textId="77777777" w:rsidR="007C416F" w:rsidRPr="00087DCD" w:rsidRDefault="007C416F" w:rsidP="00102127">
      <w:pPr>
        <w:jc w:val="center"/>
        <w:rPr>
          <w:rFonts w:ascii="Verdana" w:hAnsi="Verdana"/>
          <w:b/>
          <w:bCs/>
          <w:sz w:val="28"/>
          <w:szCs w:val="28"/>
        </w:rPr>
      </w:pPr>
    </w:p>
    <w:p w14:paraId="42B85DD2" w14:textId="77777777" w:rsidR="00102127" w:rsidRPr="00087DCD" w:rsidRDefault="00102127" w:rsidP="00102127">
      <w:pPr>
        <w:pStyle w:val="ListParagraph"/>
        <w:numPr>
          <w:ilvl w:val="0"/>
          <w:numId w:val="25"/>
        </w:numPr>
        <w:spacing w:after="160" w:line="259" w:lineRule="auto"/>
        <w:rPr>
          <w:rFonts w:ascii="Verdana" w:hAnsi="Verdana"/>
          <w:b/>
          <w:bCs/>
          <w:sz w:val="28"/>
          <w:szCs w:val="28"/>
        </w:rPr>
      </w:pPr>
      <w:r w:rsidRPr="00087DCD">
        <w:rPr>
          <w:rFonts w:ascii="Verdana" w:hAnsi="Verdana"/>
          <w:b/>
          <w:bCs/>
          <w:sz w:val="28"/>
          <w:szCs w:val="28"/>
        </w:rPr>
        <w:t xml:space="preserve">Introduction and Purpose </w:t>
      </w:r>
    </w:p>
    <w:p w14:paraId="35F414D6" w14:textId="3FC19115" w:rsidR="00102127" w:rsidRPr="007C416F" w:rsidRDefault="00102127" w:rsidP="00102127">
      <w:pPr>
        <w:ind w:left="360"/>
        <w:rPr>
          <w:rFonts w:ascii="Verdana" w:hAnsi="Verdana"/>
          <w:sz w:val="22"/>
          <w:szCs w:val="22"/>
        </w:rPr>
      </w:pPr>
      <w:r w:rsidRPr="007C416F">
        <w:rPr>
          <w:rFonts w:ascii="Verdana" w:hAnsi="Verdana"/>
          <w:sz w:val="22"/>
          <w:szCs w:val="22"/>
        </w:rPr>
        <w:t xml:space="preserve">This document describes </w:t>
      </w:r>
      <w:r w:rsidR="00ED0213">
        <w:rPr>
          <w:rFonts w:ascii="Verdana" w:hAnsi="Verdana"/>
          <w:sz w:val="22"/>
          <w:szCs w:val="22"/>
        </w:rPr>
        <w:t xml:space="preserve">our Golf Club’s </w:t>
      </w:r>
      <w:r w:rsidRPr="007C416F">
        <w:rPr>
          <w:rFonts w:ascii="Verdana" w:hAnsi="Verdana"/>
          <w:sz w:val="22"/>
          <w:szCs w:val="22"/>
        </w:rPr>
        <w:t xml:space="preserve">commitment and approach to safeguarding all participants, staff, and volunteers. It explains why and how steps will be and/or have been taken to create and maintain an environment that allows all participants (children and adults) to enjoy golf safely. This policy/statement is supported by a range of related policies, procedures and guidance – these are all mandatory for all staff, volunteers or others acting on behalf of the club. </w:t>
      </w:r>
    </w:p>
    <w:p w14:paraId="6FD01D85" w14:textId="3BE13893" w:rsidR="00102127" w:rsidRPr="007C416F" w:rsidRDefault="00ED0213" w:rsidP="00102127">
      <w:pPr>
        <w:ind w:left="360"/>
        <w:rPr>
          <w:rFonts w:ascii="Verdana" w:hAnsi="Verdana"/>
          <w:sz w:val="22"/>
          <w:szCs w:val="22"/>
        </w:rPr>
      </w:pPr>
      <w:r w:rsidRPr="00ED0213">
        <w:rPr>
          <w:rFonts w:ascii="Verdana" w:hAnsi="Verdana"/>
          <w:sz w:val="22"/>
          <w:szCs w:val="22"/>
        </w:rPr>
        <w:t xml:space="preserve">We </w:t>
      </w:r>
      <w:r w:rsidR="00102127" w:rsidRPr="007C416F">
        <w:rPr>
          <w:rFonts w:ascii="Verdana" w:hAnsi="Verdana"/>
          <w:sz w:val="22"/>
          <w:szCs w:val="22"/>
        </w:rPr>
        <w:t>acknowledge</w:t>
      </w:r>
      <w:r>
        <w:rPr>
          <w:rFonts w:ascii="Verdana" w:hAnsi="Verdana"/>
          <w:sz w:val="22"/>
          <w:szCs w:val="22"/>
        </w:rPr>
        <w:t xml:space="preserve"> the club’s </w:t>
      </w:r>
      <w:r w:rsidR="00102127" w:rsidRPr="007C416F">
        <w:rPr>
          <w:rFonts w:ascii="Verdana" w:hAnsi="Verdana"/>
          <w:sz w:val="22"/>
          <w:szCs w:val="22"/>
        </w:rPr>
        <w:t xml:space="preserve">legal and moral responsibility to take steps to safeguard anyone using its facilities and services. We </w:t>
      </w:r>
      <w:proofErr w:type="spellStart"/>
      <w:r w:rsidR="00102127" w:rsidRPr="007C416F">
        <w:rPr>
          <w:rFonts w:ascii="Verdana" w:hAnsi="Verdana"/>
          <w:sz w:val="22"/>
          <w:szCs w:val="22"/>
        </w:rPr>
        <w:t>recognise</w:t>
      </w:r>
      <w:proofErr w:type="spellEnd"/>
      <w:r w:rsidR="00102127" w:rsidRPr="007C416F">
        <w:rPr>
          <w:rFonts w:ascii="Verdana" w:hAnsi="Verdana"/>
          <w:sz w:val="22"/>
          <w:szCs w:val="22"/>
        </w:rPr>
        <w:t xml:space="preserve"> that some groups of children and adults are particularly vulnerable to harm and abuse, and that particular care is needed when they take part in golf.</w:t>
      </w:r>
    </w:p>
    <w:p w14:paraId="1E0977F8" w14:textId="318101C6" w:rsidR="00102127" w:rsidRDefault="00102127" w:rsidP="00102127">
      <w:pPr>
        <w:ind w:left="360"/>
        <w:rPr>
          <w:rFonts w:ascii="Verdana" w:hAnsi="Verdana"/>
          <w:sz w:val="22"/>
          <w:szCs w:val="22"/>
        </w:rPr>
      </w:pPr>
      <w:r w:rsidRPr="007C416F">
        <w:rPr>
          <w:rFonts w:ascii="Verdana" w:hAnsi="Verdana"/>
          <w:sz w:val="22"/>
          <w:szCs w:val="22"/>
        </w:rPr>
        <w:t>Although</w:t>
      </w:r>
      <w:r w:rsidR="001935DC">
        <w:rPr>
          <w:rFonts w:ascii="Verdana" w:hAnsi="Verdana"/>
          <w:sz w:val="22"/>
          <w:szCs w:val="22"/>
        </w:rPr>
        <w:t>,</w:t>
      </w:r>
      <w:r w:rsidRPr="007C416F">
        <w:rPr>
          <w:rFonts w:ascii="Verdana" w:hAnsi="Verdana"/>
          <w:sz w:val="22"/>
          <w:szCs w:val="22"/>
        </w:rPr>
        <w:t xml:space="preserve"> in practice</w:t>
      </w:r>
      <w:r w:rsidR="001935DC">
        <w:rPr>
          <w:rFonts w:ascii="Verdana" w:hAnsi="Verdana"/>
          <w:sz w:val="22"/>
          <w:szCs w:val="22"/>
        </w:rPr>
        <w:t>,</w:t>
      </w:r>
      <w:r w:rsidRPr="007C416F">
        <w:rPr>
          <w:rFonts w:ascii="Verdana" w:hAnsi="Verdana"/>
          <w:sz w:val="22"/>
          <w:szCs w:val="22"/>
        </w:rPr>
        <w:t xml:space="preserve"> there are some significant differences in safeguarding and responding to concerns about children and adults, the club’s overarching safeguarding aims, the values and principles underlying our approach, and many aspects of the good practice guidance provided, apply equally to both child and adult participants. </w:t>
      </w:r>
    </w:p>
    <w:p w14:paraId="29548B5B" w14:textId="77777777" w:rsidR="00FF66DC" w:rsidRPr="007C416F" w:rsidRDefault="00FF66DC" w:rsidP="00102127">
      <w:pPr>
        <w:ind w:left="360"/>
        <w:rPr>
          <w:rFonts w:ascii="Verdana" w:hAnsi="Verdana"/>
          <w:sz w:val="22"/>
          <w:szCs w:val="22"/>
        </w:rPr>
      </w:pPr>
    </w:p>
    <w:p w14:paraId="181C5070" w14:textId="6CC60701" w:rsidR="00DE3AFC" w:rsidRPr="00F660BC" w:rsidRDefault="00102127" w:rsidP="00F660BC">
      <w:pPr>
        <w:pStyle w:val="ListParagraph"/>
        <w:numPr>
          <w:ilvl w:val="0"/>
          <w:numId w:val="25"/>
        </w:numPr>
        <w:spacing w:after="160" w:line="259" w:lineRule="auto"/>
        <w:rPr>
          <w:rFonts w:ascii="Verdana" w:hAnsi="Verdana"/>
          <w:b/>
          <w:bCs/>
          <w:sz w:val="28"/>
          <w:szCs w:val="28"/>
        </w:rPr>
      </w:pPr>
      <w:r w:rsidRPr="00087DCD">
        <w:rPr>
          <w:rFonts w:ascii="Verdana" w:hAnsi="Verdana"/>
          <w:b/>
          <w:bCs/>
          <w:sz w:val="28"/>
          <w:szCs w:val="28"/>
        </w:rPr>
        <w:t xml:space="preserve">Services, Activities and Facilities Provided by </w:t>
      </w:r>
      <w:r w:rsidR="00951B32">
        <w:rPr>
          <w:rFonts w:ascii="Verdana" w:hAnsi="Verdana"/>
          <w:b/>
          <w:bCs/>
          <w:sz w:val="28"/>
          <w:szCs w:val="28"/>
        </w:rPr>
        <w:t>our Golf Club</w:t>
      </w:r>
      <w:r w:rsidRPr="00087DCD">
        <w:rPr>
          <w:rFonts w:ascii="Verdana" w:hAnsi="Verdana"/>
          <w:b/>
          <w:bCs/>
          <w:color w:val="FF0000"/>
          <w:sz w:val="28"/>
          <w:szCs w:val="28"/>
        </w:rPr>
        <w:t xml:space="preserve"> </w:t>
      </w:r>
    </w:p>
    <w:p w14:paraId="200C86CC" w14:textId="20618295" w:rsidR="00E077A1" w:rsidRPr="00F660BC" w:rsidRDefault="002D68EE" w:rsidP="00102127">
      <w:pPr>
        <w:ind w:left="360"/>
        <w:rPr>
          <w:rFonts w:ascii="Verdana" w:hAnsi="Verdana"/>
          <w:sz w:val="22"/>
          <w:szCs w:val="22"/>
        </w:rPr>
      </w:pPr>
      <w:r w:rsidRPr="00F660BC">
        <w:rPr>
          <w:rFonts w:ascii="Verdana" w:hAnsi="Verdana"/>
          <w:sz w:val="22"/>
          <w:szCs w:val="22"/>
        </w:rPr>
        <w:t>The</w:t>
      </w:r>
      <w:r w:rsidR="00E077A1" w:rsidRPr="00F660BC">
        <w:rPr>
          <w:rFonts w:ascii="Verdana" w:hAnsi="Verdana"/>
          <w:sz w:val="22"/>
          <w:szCs w:val="22"/>
        </w:rPr>
        <w:t xml:space="preserve"> objectives </w:t>
      </w:r>
      <w:r w:rsidRPr="00F660BC">
        <w:rPr>
          <w:rFonts w:ascii="Verdana" w:hAnsi="Verdana"/>
          <w:sz w:val="22"/>
          <w:szCs w:val="22"/>
        </w:rPr>
        <w:t xml:space="preserve">of the </w:t>
      </w:r>
      <w:r w:rsidR="00D60DA8" w:rsidRPr="00F660BC">
        <w:rPr>
          <w:rFonts w:ascii="Verdana" w:hAnsi="Verdana"/>
          <w:sz w:val="22"/>
          <w:szCs w:val="22"/>
        </w:rPr>
        <w:t>C</w:t>
      </w:r>
      <w:r w:rsidRPr="00F660BC">
        <w:rPr>
          <w:rFonts w:ascii="Verdana" w:hAnsi="Verdana"/>
          <w:sz w:val="22"/>
          <w:szCs w:val="22"/>
        </w:rPr>
        <w:t xml:space="preserve">lub </w:t>
      </w:r>
      <w:r w:rsidR="00E077A1" w:rsidRPr="00F660BC">
        <w:rPr>
          <w:rFonts w:ascii="Verdana" w:hAnsi="Verdana"/>
          <w:sz w:val="22"/>
          <w:szCs w:val="22"/>
        </w:rPr>
        <w:t>are to provide golfing and social activities for its members</w:t>
      </w:r>
      <w:r w:rsidRPr="00F660BC">
        <w:rPr>
          <w:rFonts w:ascii="Verdana" w:hAnsi="Verdana"/>
          <w:sz w:val="22"/>
          <w:szCs w:val="22"/>
        </w:rPr>
        <w:t xml:space="preserve">. </w:t>
      </w:r>
    </w:p>
    <w:p w14:paraId="2BBF6641" w14:textId="7E84594B" w:rsidR="00B2711D" w:rsidRPr="00F660BC" w:rsidRDefault="004F0DE4" w:rsidP="00D60DA8">
      <w:pPr>
        <w:ind w:left="360"/>
        <w:rPr>
          <w:rFonts w:ascii="Verdana" w:hAnsi="Verdana"/>
          <w:sz w:val="22"/>
          <w:szCs w:val="22"/>
        </w:rPr>
      </w:pPr>
      <w:r w:rsidRPr="00F660BC">
        <w:rPr>
          <w:rFonts w:ascii="Verdana" w:hAnsi="Verdana"/>
          <w:sz w:val="22"/>
          <w:szCs w:val="22"/>
        </w:rPr>
        <w:t xml:space="preserve">Membership </w:t>
      </w:r>
      <w:r w:rsidR="000C72D3" w:rsidRPr="00F660BC">
        <w:rPr>
          <w:rFonts w:ascii="Verdana" w:hAnsi="Verdana"/>
          <w:sz w:val="22"/>
          <w:szCs w:val="22"/>
        </w:rPr>
        <w:t>is</w:t>
      </w:r>
      <w:r w:rsidRPr="00F660BC">
        <w:rPr>
          <w:rFonts w:ascii="Verdana" w:hAnsi="Verdana"/>
          <w:sz w:val="22"/>
          <w:szCs w:val="22"/>
        </w:rPr>
        <w:t xml:space="preserve"> open to anyone interested in the sport on application in line with Equality Act 2010 protected characteristics</w:t>
      </w:r>
      <w:r w:rsidR="00D60DA8" w:rsidRPr="00F660BC">
        <w:rPr>
          <w:rFonts w:ascii="Verdana" w:hAnsi="Verdana"/>
          <w:sz w:val="22"/>
          <w:szCs w:val="22"/>
        </w:rPr>
        <w:t xml:space="preserve">. </w:t>
      </w:r>
      <w:r w:rsidR="00B2711D" w:rsidRPr="00F660BC">
        <w:rPr>
          <w:rFonts w:ascii="Verdana" w:hAnsi="Verdana"/>
          <w:sz w:val="22"/>
          <w:szCs w:val="22"/>
        </w:rPr>
        <w:t xml:space="preserve">The Club </w:t>
      </w:r>
      <w:r w:rsidR="002B3D56" w:rsidRPr="00F660BC">
        <w:rPr>
          <w:rFonts w:ascii="Verdana" w:hAnsi="Verdana"/>
          <w:sz w:val="22"/>
          <w:szCs w:val="22"/>
        </w:rPr>
        <w:t xml:space="preserve">has </w:t>
      </w:r>
      <w:r w:rsidR="00B2711D" w:rsidRPr="00F660BC">
        <w:rPr>
          <w:rFonts w:ascii="Verdana" w:hAnsi="Verdana"/>
          <w:sz w:val="22"/>
          <w:szCs w:val="22"/>
        </w:rPr>
        <w:t>various categories of members and subscriptions on a non-discriminatory and fair basi</w:t>
      </w:r>
      <w:r w:rsidR="000C72D3" w:rsidRPr="00F660BC">
        <w:rPr>
          <w:rFonts w:ascii="Verdana" w:hAnsi="Verdana"/>
          <w:sz w:val="22"/>
          <w:szCs w:val="22"/>
        </w:rPr>
        <w:t>s</w:t>
      </w:r>
      <w:r w:rsidR="00A17795" w:rsidRPr="00F660BC">
        <w:rPr>
          <w:rFonts w:ascii="Verdana" w:hAnsi="Verdana"/>
          <w:sz w:val="22"/>
          <w:szCs w:val="22"/>
        </w:rPr>
        <w:t xml:space="preserve"> </w:t>
      </w:r>
      <w:r w:rsidR="002E643F" w:rsidRPr="00F660BC">
        <w:rPr>
          <w:rFonts w:ascii="Verdana" w:hAnsi="Verdana"/>
          <w:sz w:val="22"/>
          <w:szCs w:val="22"/>
        </w:rPr>
        <w:t>covering adults and children.</w:t>
      </w:r>
    </w:p>
    <w:p w14:paraId="7FC40A12" w14:textId="77777777" w:rsidR="002E643F" w:rsidRPr="00F660BC" w:rsidRDefault="002E643F" w:rsidP="00D60DA8">
      <w:pPr>
        <w:ind w:left="360"/>
        <w:rPr>
          <w:rFonts w:ascii="Verdana" w:hAnsi="Verdana"/>
          <w:sz w:val="22"/>
          <w:szCs w:val="22"/>
        </w:rPr>
      </w:pPr>
    </w:p>
    <w:p w14:paraId="4693EEF9" w14:textId="75A4E915" w:rsidR="002E643F" w:rsidRPr="00F660BC" w:rsidRDefault="002E643F" w:rsidP="00D60DA8">
      <w:pPr>
        <w:ind w:left="360"/>
        <w:rPr>
          <w:rFonts w:ascii="Verdana" w:hAnsi="Verdana"/>
          <w:sz w:val="22"/>
          <w:szCs w:val="22"/>
        </w:rPr>
      </w:pPr>
      <w:r w:rsidRPr="00F660BC">
        <w:rPr>
          <w:rFonts w:ascii="Verdana" w:hAnsi="Verdana"/>
          <w:sz w:val="22"/>
          <w:szCs w:val="22"/>
        </w:rPr>
        <w:t xml:space="preserve">The club </w:t>
      </w:r>
      <w:r w:rsidR="00177268" w:rsidRPr="00F660BC">
        <w:rPr>
          <w:rFonts w:ascii="Verdana" w:hAnsi="Verdana"/>
          <w:sz w:val="22"/>
          <w:szCs w:val="22"/>
        </w:rPr>
        <w:t xml:space="preserve">runs </w:t>
      </w:r>
      <w:r w:rsidR="00B604BB" w:rsidRPr="00F660BC">
        <w:rPr>
          <w:rFonts w:ascii="Verdana" w:hAnsi="Verdana"/>
          <w:sz w:val="22"/>
          <w:szCs w:val="22"/>
        </w:rPr>
        <w:t xml:space="preserve">a Junior section </w:t>
      </w:r>
      <w:proofErr w:type="gramStart"/>
      <w:r w:rsidR="00177268" w:rsidRPr="00F660BC">
        <w:rPr>
          <w:rFonts w:ascii="Verdana" w:hAnsi="Verdana"/>
          <w:sz w:val="22"/>
          <w:szCs w:val="22"/>
        </w:rPr>
        <w:t>when</w:t>
      </w:r>
      <w:proofErr w:type="gramEnd"/>
      <w:r w:rsidR="00177268" w:rsidRPr="00F660BC">
        <w:rPr>
          <w:rFonts w:ascii="Verdana" w:hAnsi="Verdana"/>
          <w:sz w:val="22"/>
          <w:szCs w:val="22"/>
        </w:rPr>
        <w:t xml:space="preserve"> a </w:t>
      </w:r>
      <w:r w:rsidR="00B604BB" w:rsidRPr="00F660BC">
        <w:rPr>
          <w:rFonts w:ascii="Verdana" w:hAnsi="Verdana"/>
          <w:sz w:val="22"/>
          <w:szCs w:val="22"/>
        </w:rPr>
        <w:t xml:space="preserve">Junior </w:t>
      </w:r>
      <w:proofErr w:type="spellStart"/>
      <w:r w:rsidR="00B604BB" w:rsidRPr="00F660BC">
        <w:rPr>
          <w:rFonts w:ascii="Verdana" w:hAnsi="Verdana"/>
          <w:sz w:val="22"/>
          <w:szCs w:val="22"/>
        </w:rPr>
        <w:t>Organiser</w:t>
      </w:r>
      <w:proofErr w:type="spellEnd"/>
      <w:r w:rsidR="00177268" w:rsidRPr="00F660BC">
        <w:rPr>
          <w:rFonts w:ascii="Verdana" w:hAnsi="Verdana"/>
          <w:sz w:val="22"/>
          <w:szCs w:val="22"/>
        </w:rPr>
        <w:t xml:space="preserve"> is </w:t>
      </w:r>
      <w:r w:rsidR="004F465B" w:rsidRPr="00F660BC">
        <w:rPr>
          <w:rFonts w:ascii="Verdana" w:hAnsi="Verdana"/>
          <w:sz w:val="22"/>
          <w:szCs w:val="22"/>
        </w:rPr>
        <w:t>available</w:t>
      </w:r>
      <w:r w:rsidR="00B604BB" w:rsidRPr="00F660BC">
        <w:rPr>
          <w:rFonts w:ascii="Verdana" w:hAnsi="Verdana"/>
          <w:sz w:val="22"/>
          <w:szCs w:val="22"/>
        </w:rPr>
        <w:t xml:space="preserve">. </w:t>
      </w:r>
      <w:r w:rsidR="0020380F" w:rsidRPr="00F660BC">
        <w:rPr>
          <w:rFonts w:ascii="Verdana" w:hAnsi="Verdana"/>
          <w:sz w:val="22"/>
          <w:szCs w:val="22"/>
        </w:rPr>
        <w:t xml:space="preserve"> </w:t>
      </w:r>
    </w:p>
    <w:p w14:paraId="631FC956" w14:textId="77777777" w:rsidR="0020380F" w:rsidRPr="00F660BC" w:rsidRDefault="0020380F" w:rsidP="00D60DA8">
      <w:pPr>
        <w:ind w:left="360"/>
        <w:rPr>
          <w:rFonts w:ascii="Verdana" w:hAnsi="Verdana"/>
          <w:sz w:val="22"/>
          <w:szCs w:val="22"/>
        </w:rPr>
      </w:pPr>
    </w:p>
    <w:p w14:paraId="0C497DD5" w14:textId="1B9A0EB2" w:rsidR="0020380F" w:rsidRPr="00F660BC" w:rsidRDefault="006D1181" w:rsidP="003921F6">
      <w:pPr>
        <w:ind w:left="360"/>
        <w:rPr>
          <w:rFonts w:ascii="Verdana" w:hAnsi="Verdana"/>
          <w:sz w:val="22"/>
          <w:szCs w:val="22"/>
        </w:rPr>
      </w:pPr>
      <w:r w:rsidRPr="00F660BC">
        <w:rPr>
          <w:rFonts w:ascii="Verdana" w:hAnsi="Verdana"/>
          <w:sz w:val="22"/>
          <w:szCs w:val="22"/>
        </w:rPr>
        <w:t>The</w:t>
      </w:r>
      <w:r w:rsidR="004F465B" w:rsidRPr="00F660BC">
        <w:rPr>
          <w:rFonts w:ascii="Verdana" w:hAnsi="Verdana"/>
          <w:sz w:val="22"/>
          <w:szCs w:val="22"/>
        </w:rPr>
        <w:t xml:space="preserve"> Club</w:t>
      </w:r>
      <w:r w:rsidRPr="00F660BC">
        <w:rPr>
          <w:rFonts w:ascii="Verdana" w:hAnsi="Verdana"/>
          <w:sz w:val="22"/>
          <w:szCs w:val="22"/>
        </w:rPr>
        <w:t xml:space="preserve"> </w:t>
      </w:r>
      <w:r w:rsidR="00953707" w:rsidRPr="00F660BC">
        <w:rPr>
          <w:rFonts w:ascii="Verdana" w:hAnsi="Verdana"/>
          <w:sz w:val="22"/>
          <w:szCs w:val="22"/>
        </w:rPr>
        <w:t xml:space="preserve">has </w:t>
      </w:r>
      <w:r w:rsidR="00DE6FEA" w:rsidRPr="00F660BC">
        <w:rPr>
          <w:rFonts w:ascii="Verdana" w:hAnsi="Verdana"/>
          <w:sz w:val="22"/>
          <w:szCs w:val="22"/>
        </w:rPr>
        <w:t>a</w:t>
      </w:r>
      <w:r w:rsidR="00C013AB" w:rsidRPr="00F660BC">
        <w:rPr>
          <w:rFonts w:ascii="Verdana" w:hAnsi="Verdana"/>
          <w:sz w:val="22"/>
          <w:szCs w:val="22"/>
        </w:rPr>
        <w:t>n outside</w:t>
      </w:r>
      <w:r w:rsidR="00DE6FEA" w:rsidRPr="00F660BC">
        <w:rPr>
          <w:rFonts w:ascii="Verdana" w:hAnsi="Verdana"/>
          <w:sz w:val="22"/>
          <w:szCs w:val="22"/>
        </w:rPr>
        <w:t xml:space="preserve"> range, chipping area and putting green</w:t>
      </w:r>
      <w:r w:rsidR="00953707" w:rsidRPr="00F660BC">
        <w:rPr>
          <w:rFonts w:ascii="Verdana" w:hAnsi="Verdana"/>
          <w:sz w:val="22"/>
          <w:szCs w:val="22"/>
        </w:rPr>
        <w:t xml:space="preserve"> and offers practice only memberships. </w:t>
      </w:r>
    </w:p>
    <w:p w14:paraId="2B2D31C7" w14:textId="77777777" w:rsidR="00C013AB" w:rsidRPr="00F660BC" w:rsidRDefault="00C013AB" w:rsidP="003921F6">
      <w:pPr>
        <w:ind w:left="360"/>
        <w:rPr>
          <w:rFonts w:ascii="Verdana" w:hAnsi="Verdana"/>
          <w:sz w:val="22"/>
          <w:szCs w:val="22"/>
        </w:rPr>
      </w:pPr>
    </w:p>
    <w:p w14:paraId="1EFCED5B" w14:textId="19733BEE" w:rsidR="00C013AB" w:rsidRPr="00F660BC" w:rsidRDefault="0084375A" w:rsidP="003921F6">
      <w:pPr>
        <w:ind w:left="360"/>
        <w:rPr>
          <w:rFonts w:ascii="Verdana" w:hAnsi="Verdana"/>
          <w:sz w:val="22"/>
          <w:szCs w:val="22"/>
        </w:rPr>
      </w:pPr>
      <w:r w:rsidRPr="00F660BC">
        <w:rPr>
          <w:rFonts w:ascii="Verdana" w:hAnsi="Verdana"/>
          <w:sz w:val="22"/>
          <w:szCs w:val="22"/>
        </w:rPr>
        <w:t xml:space="preserve">The Club has </w:t>
      </w:r>
      <w:r w:rsidR="003B6DFA" w:rsidRPr="00F660BC">
        <w:rPr>
          <w:rFonts w:ascii="Verdana" w:hAnsi="Verdana"/>
          <w:sz w:val="22"/>
          <w:szCs w:val="22"/>
        </w:rPr>
        <w:t xml:space="preserve">a bar, restaurant and a full social activities </w:t>
      </w:r>
      <w:proofErr w:type="spellStart"/>
      <w:r w:rsidR="003B6DFA" w:rsidRPr="00F660BC">
        <w:rPr>
          <w:rFonts w:ascii="Verdana" w:hAnsi="Verdana"/>
          <w:sz w:val="22"/>
          <w:szCs w:val="22"/>
        </w:rPr>
        <w:t>programme</w:t>
      </w:r>
      <w:proofErr w:type="spellEnd"/>
      <w:r w:rsidR="003B6DFA" w:rsidRPr="00F660BC">
        <w:rPr>
          <w:rFonts w:ascii="Verdana" w:hAnsi="Verdana"/>
          <w:sz w:val="22"/>
          <w:szCs w:val="22"/>
        </w:rPr>
        <w:t xml:space="preserve"> </w:t>
      </w:r>
      <w:proofErr w:type="gramStart"/>
      <w:r w:rsidR="003B6DFA" w:rsidRPr="00F660BC">
        <w:rPr>
          <w:rFonts w:ascii="Verdana" w:hAnsi="Verdana"/>
          <w:sz w:val="22"/>
          <w:szCs w:val="22"/>
        </w:rPr>
        <w:t>through</w:t>
      </w:r>
      <w:proofErr w:type="gramEnd"/>
      <w:r w:rsidR="003B6DFA" w:rsidRPr="00F660BC">
        <w:rPr>
          <w:rFonts w:ascii="Verdana" w:hAnsi="Verdana"/>
          <w:sz w:val="22"/>
          <w:szCs w:val="22"/>
        </w:rPr>
        <w:t xml:space="preserve"> the year.</w:t>
      </w:r>
      <w:r w:rsidR="00A1069E" w:rsidRPr="00F660BC">
        <w:rPr>
          <w:rFonts w:ascii="Verdana" w:hAnsi="Verdana"/>
          <w:sz w:val="22"/>
          <w:szCs w:val="22"/>
        </w:rPr>
        <w:t xml:space="preserve"> Social </w:t>
      </w:r>
      <w:proofErr w:type="gramStart"/>
      <w:r w:rsidR="00A1069E" w:rsidRPr="00F660BC">
        <w:rPr>
          <w:rFonts w:ascii="Verdana" w:hAnsi="Verdana"/>
          <w:sz w:val="22"/>
          <w:szCs w:val="22"/>
        </w:rPr>
        <w:t>memberships are</w:t>
      </w:r>
      <w:proofErr w:type="gramEnd"/>
      <w:r w:rsidR="00A1069E" w:rsidRPr="00F660BC">
        <w:rPr>
          <w:rFonts w:ascii="Verdana" w:hAnsi="Verdana"/>
          <w:sz w:val="22"/>
          <w:szCs w:val="22"/>
        </w:rPr>
        <w:t xml:space="preserve"> available. </w:t>
      </w:r>
      <w:r w:rsidR="00762FD2" w:rsidRPr="00F660BC">
        <w:rPr>
          <w:rFonts w:ascii="Verdana" w:hAnsi="Verdana"/>
          <w:sz w:val="22"/>
          <w:szCs w:val="22"/>
        </w:rPr>
        <w:t xml:space="preserve">The Club also runs a lodge offering </w:t>
      </w:r>
      <w:r w:rsidR="00CB2A78" w:rsidRPr="00F660BC">
        <w:rPr>
          <w:rFonts w:ascii="Verdana" w:hAnsi="Verdana"/>
          <w:sz w:val="22"/>
          <w:szCs w:val="22"/>
        </w:rPr>
        <w:t>guest accommodation in six rooms.</w:t>
      </w:r>
    </w:p>
    <w:p w14:paraId="74219F93" w14:textId="77777777" w:rsidR="007B4B01" w:rsidRPr="00F660BC" w:rsidRDefault="007B4B01" w:rsidP="003921F6">
      <w:pPr>
        <w:ind w:left="360"/>
        <w:rPr>
          <w:rFonts w:ascii="Verdana" w:hAnsi="Verdana"/>
          <w:sz w:val="22"/>
          <w:szCs w:val="22"/>
        </w:rPr>
      </w:pPr>
    </w:p>
    <w:p w14:paraId="4AE7371C" w14:textId="664BC2C0" w:rsidR="007B4B01" w:rsidRPr="00F660BC" w:rsidRDefault="007B4B01" w:rsidP="003921F6">
      <w:pPr>
        <w:ind w:left="360"/>
        <w:rPr>
          <w:rFonts w:ascii="Verdana" w:hAnsi="Verdana"/>
          <w:sz w:val="22"/>
          <w:szCs w:val="22"/>
        </w:rPr>
      </w:pPr>
      <w:r w:rsidRPr="00F660BC">
        <w:rPr>
          <w:rFonts w:ascii="Verdana" w:hAnsi="Verdana"/>
          <w:sz w:val="22"/>
          <w:szCs w:val="22"/>
        </w:rPr>
        <w:t xml:space="preserve">The Club operates </w:t>
      </w:r>
      <w:r w:rsidR="00A60060" w:rsidRPr="00F660BC">
        <w:rPr>
          <w:rFonts w:ascii="Verdana" w:hAnsi="Verdana"/>
          <w:sz w:val="22"/>
          <w:szCs w:val="22"/>
        </w:rPr>
        <w:t>active Ladies and Veterans sections</w:t>
      </w:r>
      <w:r w:rsidR="00182BD7" w:rsidRPr="00F660BC">
        <w:rPr>
          <w:rFonts w:ascii="Verdana" w:hAnsi="Verdana"/>
          <w:sz w:val="22"/>
          <w:szCs w:val="22"/>
        </w:rPr>
        <w:t xml:space="preserve">, </w:t>
      </w:r>
      <w:r w:rsidR="0027219A" w:rsidRPr="00F660BC">
        <w:rPr>
          <w:rFonts w:ascii="Verdana" w:hAnsi="Verdana"/>
          <w:sz w:val="22"/>
          <w:szCs w:val="22"/>
        </w:rPr>
        <w:t xml:space="preserve">handicap specific </w:t>
      </w:r>
      <w:proofErr w:type="gramStart"/>
      <w:r w:rsidR="0027219A" w:rsidRPr="00F660BC">
        <w:rPr>
          <w:rFonts w:ascii="Verdana" w:hAnsi="Verdana"/>
          <w:sz w:val="22"/>
          <w:szCs w:val="22"/>
        </w:rPr>
        <w:t>get togethers</w:t>
      </w:r>
      <w:proofErr w:type="gramEnd"/>
      <w:r w:rsidR="0027219A" w:rsidRPr="00F660BC">
        <w:rPr>
          <w:rFonts w:ascii="Verdana" w:hAnsi="Verdana"/>
          <w:sz w:val="22"/>
          <w:szCs w:val="22"/>
        </w:rPr>
        <w:t xml:space="preserve">, </w:t>
      </w:r>
      <w:r w:rsidR="009773BC" w:rsidRPr="00F660BC">
        <w:rPr>
          <w:rFonts w:ascii="Verdana" w:hAnsi="Verdana"/>
          <w:sz w:val="22"/>
          <w:szCs w:val="22"/>
        </w:rPr>
        <w:t xml:space="preserve">has a strong team set up and offers coaching in groups and individually for </w:t>
      </w:r>
      <w:r w:rsidR="00C54C5F" w:rsidRPr="00F660BC">
        <w:rPr>
          <w:rFonts w:ascii="Verdana" w:hAnsi="Verdana"/>
          <w:sz w:val="22"/>
          <w:szCs w:val="22"/>
        </w:rPr>
        <w:t>adults and children of all ages and golfing abilities.</w:t>
      </w:r>
    </w:p>
    <w:p w14:paraId="26E76CA1" w14:textId="77777777" w:rsidR="00C54C5F" w:rsidRPr="00F660BC" w:rsidRDefault="00C54C5F" w:rsidP="003921F6">
      <w:pPr>
        <w:ind w:left="360"/>
        <w:rPr>
          <w:rFonts w:ascii="Verdana" w:hAnsi="Verdana"/>
          <w:sz w:val="22"/>
          <w:szCs w:val="22"/>
        </w:rPr>
      </w:pPr>
    </w:p>
    <w:p w14:paraId="6D08DDB9" w14:textId="05A69E86" w:rsidR="00C54C5F" w:rsidRPr="00F660BC" w:rsidRDefault="00C54C5F" w:rsidP="003921F6">
      <w:pPr>
        <w:ind w:left="360"/>
        <w:rPr>
          <w:rFonts w:ascii="Verdana" w:hAnsi="Verdana"/>
          <w:sz w:val="22"/>
          <w:szCs w:val="22"/>
        </w:rPr>
      </w:pPr>
      <w:r w:rsidRPr="00F660BC">
        <w:rPr>
          <w:rFonts w:ascii="Verdana" w:hAnsi="Verdana"/>
          <w:sz w:val="22"/>
          <w:szCs w:val="22"/>
        </w:rPr>
        <w:t>The Club has a</w:t>
      </w:r>
      <w:r w:rsidR="00F11405" w:rsidRPr="00F660BC">
        <w:rPr>
          <w:rFonts w:ascii="Verdana" w:hAnsi="Verdana"/>
          <w:sz w:val="22"/>
          <w:szCs w:val="22"/>
        </w:rPr>
        <w:t xml:space="preserve">n excellent pro and </w:t>
      </w:r>
      <w:proofErr w:type="gramStart"/>
      <w:r w:rsidR="00F11405" w:rsidRPr="00F660BC">
        <w:rPr>
          <w:rFonts w:ascii="Verdana" w:hAnsi="Verdana"/>
          <w:sz w:val="22"/>
          <w:szCs w:val="22"/>
        </w:rPr>
        <w:t>well</w:t>
      </w:r>
      <w:r w:rsidR="009A12C2">
        <w:rPr>
          <w:rFonts w:ascii="Verdana" w:hAnsi="Verdana"/>
          <w:sz w:val="22"/>
          <w:szCs w:val="22"/>
        </w:rPr>
        <w:t xml:space="preserve"> </w:t>
      </w:r>
      <w:r w:rsidR="00F11405" w:rsidRPr="00F660BC">
        <w:rPr>
          <w:rFonts w:ascii="Verdana" w:hAnsi="Verdana"/>
          <w:sz w:val="22"/>
          <w:szCs w:val="22"/>
        </w:rPr>
        <w:t>equipped</w:t>
      </w:r>
      <w:proofErr w:type="gramEnd"/>
      <w:r w:rsidR="00F11405" w:rsidRPr="00F660BC">
        <w:rPr>
          <w:rFonts w:ascii="Verdana" w:hAnsi="Verdana"/>
          <w:sz w:val="22"/>
          <w:szCs w:val="22"/>
        </w:rPr>
        <w:t xml:space="preserve"> pro shop and </w:t>
      </w:r>
      <w:r w:rsidR="00F660BC" w:rsidRPr="00F660BC">
        <w:rPr>
          <w:rFonts w:ascii="Verdana" w:hAnsi="Verdana"/>
          <w:sz w:val="22"/>
          <w:szCs w:val="22"/>
        </w:rPr>
        <w:t>has a golf simulator room.</w:t>
      </w:r>
    </w:p>
    <w:p w14:paraId="3CB2C3B2" w14:textId="77777777" w:rsidR="00CB2A78" w:rsidRDefault="00CB2A78" w:rsidP="003921F6">
      <w:pPr>
        <w:ind w:left="360"/>
        <w:rPr>
          <w:rFonts w:ascii="Verdana" w:hAnsi="Verdana"/>
          <w:i/>
          <w:iCs/>
          <w:color w:val="FF0000"/>
          <w:sz w:val="22"/>
          <w:szCs w:val="22"/>
        </w:rPr>
      </w:pPr>
    </w:p>
    <w:p w14:paraId="75D46DFB" w14:textId="77777777" w:rsidR="00CB2A78" w:rsidRPr="00F660BC" w:rsidRDefault="00CB2A78" w:rsidP="003921F6">
      <w:pPr>
        <w:ind w:left="360"/>
        <w:rPr>
          <w:rFonts w:ascii="Verdana" w:hAnsi="Verdana"/>
          <w:color w:val="FF0000"/>
          <w:sz w:val="22"/>
          <w:szCs w:val="22"/>
        </w:rPr>
      </w:pPr>
    </w:p>
    <w:p w14:paraId="126BC44F" w14:textId="77777777" w:rsidR="00102127" w:rsidRDefault="00102127" w:rsidP="00102127">
      <w:pPr>
        <w:ind w:left="360"/>
        <w:rPr>
          <w:rFonts w:ascii="Verdana" w:hAnsi="Verdana"/>
          <w:color w:val="FF0000"/>
          <w:sz w:val="22"/>
          <w:szCs w:val="22"/>
        </w:rPr>
      </w:pPr>
    </w:p>
    <w:p w14:paraId="36C0B303" w14:textId="77777777" w:rsidR="00F660BC" w:rsidRDefault="00F660BC" w:rsidP="00102127">
      <w:pPr>
        <w:ind w:left="360"/>
        <w:rPr>
          <w:rFonts w:ascii="Verdana" w:hAnsi="Verdana"/>
          <w:color w:val="FF0000"/>
          <w:sz w:val="22"/>
          <w:szCs w:val="22"/>
        </w:rPr>
      </w:pPr>
    </w:p>
    <w:p w14:paraId="352B555E" w14:textId="77777777" w:rsidR="00F660BC" w:rsidRPr="00F660BC" w:rsidRDefault="00F660BC" w:rsidP="00102127">
      <w:pPr>
        <w:ind w:left="360"/>
        <w:rPr>
          <w:rFonts w:ascii="Verdana" w:hAnsi="Verdana"/>
          <w:color w:val="FF0000"/>
          <w:sz w:val="22"/>
          <w:szCs w:val="22"/>
        </w:rPr>
      </w:pPr>
    </w:p>
    <w:p w14:paraId="4B56C1B2" w14:textId="254220EF" w:rsidR="00102127" w:rsidRPr="00087DCD" w:rsidRDefault="00102127" w:rsidP="00102127">
      <w:pPr>
        <w:pStyle w:val="ListParagraph"/>
        <w:numPr>
          <w:ilvl w:val="0"/>
          <w:numId w:val="25"/>
        </w:numPr>
        <w:spacing w:after="160" w:line="259" w:lineRule="auto"/>
        <w:rPr>
          <w:rFonts w:ascii="Verdana" w:hAnsi="Verdana"/>
          <w:b/>
          <w:bCs/>
          <w:sz w:val="28"/>
          <w:szCs w:val="28"/>
        </w:rPr>
      </w:pPr>
      <w:r w:rsidRPr="00087DCD">
        <w:rPr>
          <w:rFonts w:ascii="Verdana" w:hAnsi="Verdana"/>
          <w:b/>
          <w:bCs/>
          <w:sz w:val="28"/>
          <w:szCs w:val="28"/>
        </w:rPr>
        <w:lastRenderedPageBreak/>
        <w:t xml:space="preserve">Safeguarding Commitment </w:t>
      </w:r>
    </w:p>
    <w:p w14:paraId="5A51AFF1" w14:textId="77777777" w:rsidR="00102127" w:rsidRPr="007C416F" w:rsidRDefault="00102127" w:rsidP="00102127">
      <w:pPr>
        <w:ind w:left="360"/>
        <w:rPr>
          <w:rFonts w:ascii="Verdana" w:hAnsi="Verdana"/>
          <w:sz w:val="22"/>
          <w:szCs w:val="22"/>
        </w:rPr>
      </w:pPr>
      <w:r w:rsidRPr="007C416F">
        <w:rPr>
          <w:rFonts w:ascii="Verdana" w:hAnsi="Verdana"/>
          <w:sz w:val="22"/>
          <w:szCs w:val="22"/>
        </w:rPr>
        <w:t>Our club acknowledges its responsibility to safeguard all participants, and to establish safeguarding arrangements that comply with legislation and government guidance, sport safeguarding standards, and the affiliation requirements of our sport’s governing body - Wales Golf.</w:t>
      </w:r>
    </w:p>
    <w:p w14:paraId="0AD78812" w14:textId="77777777" w:rsidR="00102127" w:rsidRPr="007C416F" w:rsidRDefault="00102127" w:rsidP="00102127">
      <w:pPr>
        <w:ind w:left="360"/>
        <w:rPr>
          <w:rFonts w:ascii="Verdana" w:hAnsi="Verdana"/>
          <w:sz w:val="22"/>
          <w:szCs w:val="22"/>
        </w:rPr>
      </w:pPr>
      <w:r w:rsidRPr="007C416F">
        <w:rPr>
          <w:rFonts w:ascii="Verdana" w:hAnsi="Verdana"/>
          <w:b/>
          <w:bCs/>
          <w:sz w:val="22"/>
          <w:szCs w:val="22"/>
        </w:rPr>
        <w:t xml:space="preserve">These are some of the key pieces of legislation for children: </w:t>
      </w:r>
      <w:r w:rsidRPr="007C416F">
        <w:rPr>
          <w:rFonts w:ascii="Verdana" w:hAnsi="Verdana"/>
          <w:sz w:val="22"/>
          <w:szCs w:val="22"/>
        </w:rPr>
        <w:t>The Children Acts 1989 and 2004; The Sexual Offences Act 2003.</w:t>
      </w:r>
    </w:p>
    <w:p w14:paraId="098BD403" w14:textId="77777777" w:rsidR="00102127" w:rsidRPr="007C416F" w:rsidRDefault="00102127" w:rsidP="00102127">
      <w:pPr>
        <w:ind w:left="360"/>
        <w:rPr>
          <w:rFonts w:ascii="Verdana" w:hAnsi="Verdana"/>
          <w:sz w:val="22"/>
          <w:szCs w:val="22"/>
        </w:rPr>
      </w:pPr>
      <w:r w:rsidRPr="007C416F">
        <w:rPr>
          <w:rFonts w:ascii="Verdana" w:hAnsi="Verdana"/>
          <w:b/>
          <w:bCs/>
          <w:sz w:val="22"/>
          <w:szCs w:val="22"/>
        </w:rPr>
        <w:t xml:space="preserve">For adults: </w:t>
      </w:r>
      <w:r w:rsidRPr="007C416F">
        <w:rPr>
          <w:rFonts w:ascii="Verdana" w:hAnsi="Verdana"/>
          <w:sz w:val="22"/>
          <w:szCs w:val="22"/>
        </w:rPr>
        <w:t>The Care Act 2014; Mental Capacity Act 2005; Safeguarding Vulnerable Groups Act 2006.</w:t>
      </w:r>
    </w:p>
    <w:p w14:paraId="545136C7" w14:textId="77777777" w:rsidR="00102127" w:rsidRPr="007C416F" w:rsidRDefault="00102127" w:rsidP="00102127">
      <w:pPr>
        <w:ind w:left="360"/>
        <w:rPr>
          <w:rFonts w:ascii="Verdana" w:hAnsi="Verdana"/>
          <w:b/>
          <w:bCs/>
          <w:sz w:val="22"/>
          <w:szCs w:val="22"/>
        </w:rPr>
      </w:pPr>
      <w:r w:rsidRPr="007C416F">
        <w:rPr>
          <w:rFonts w:ascii="Verdana" w:hAnsi="Verdana"/>
          <w:b/>
          <w:bCs/>
          <w:sz w:val="22"/>
          <w:szCs w:val="22"/>
        </w:rPr>
        <w:t>For children and adults</w:t>
      </w:r>
    </w:p>
    <w:p w14:paraId="4AAF5944" w14:textId="77777777" w:rsidR="00102127" w:rsidRPr="007C416F" w:rsidRDefault="00102127" w:rsidP="00102127">
      <w:pPr>
        <w:ind w:left="360"/>
        <w:rPr>
          <w:rFonts w:ascii="Verdana" w:hAnsi="Verdana"/>
          <w:sz w:val="22"/>
          <w:szCs w:val="22"/>
        </w:rPr>
      </w:pPr>
      <w:r w:rsidRPr="007C416F">
        <w:rPr>
          <w:rFonts w:ascii="Verdana" w:hAnsi="Verdana"/>
          <w:sz w:val="22"/>
          <w:szCs w:val="22"/>
        </w:rPr>
        <w:t xml:space="preserve">Social Services and Wellbeing Act (Wales) 2014; Human Rights Act 1998; Data Protection Act 1998; Equality Act 2010.  </w:t>
      </w:r>
    </w:p>
    <w:p w14:paraId="440071E6" w14:textId="77777777" w:rsidR="00102127" w:rsidRPr="007C416F" w:rsidRDefault="00102127" w:rsidP="00102127">
      <w:pPr>
        <w:ind w:left="360"/>
        <w:rPr>
          <w:rFonts w:ascii="Verdana" w:hAnsi="Verdana"/>
          <w:b/>
          <w:bCs/>
          <w:sz w:val="22"/>
          <w:szCs w:val="22"/>
        </w:rPr>
      </w:pPr>
      <w:r w:rsidRPr="007C416F">
        <w:rPr>
          <w:rFonts w:ascii="Verdana" w:hAnsi="Verdana"/>
          <w:b/>
          <w:bCs/>
          <w:sz w:val="22"/>
          <w:szCs w:val="22"/>
        </w:rPr>
        <w:t>The key government guidance includes:</w:t>
      </w:r>
    </w:p>
    <w:p w14:paraId="601E697B" w14:textId="77777777" w:rsidR="00102127" w:rsidRPr="007C416F" w:rsidRDefault="00102127" w:rsidP="00102127">
      <w:pPr>
        <w:ind w:left="360"/>
        <w:rPr>
          <w:rFonts w:ascii="Verdana" w:hAnsi="Verdana"/>
          <w:sz w:val="22"/>
          <w:szCs w:val="22"/>
        </w:rPr>
      </w:pPr>
      <w:r w:rsidRPr="007C416F">
        <w:rPr>
          <w:rFonts w:ascii="Verdana" w:hAnsi="Verdana"/>
          <w:sz w:val="22"/>
          <w:szCs w:val="22"/>
        </w:rPr>
        <w:t>Working Together to Safeguard People: Code of Safeguarding Practice (Welsh Government, January 2022); Wales Safeguarding Procedures 2019.</w:t>
      </w:r>
    </w:p>
    <w:p w14:paraId="09C1873A" w14:textId="77777777" w:rsidR="00102127" w:rsidRPr="007C416F" w:rsidRDefault="00102127" w:rsidP="00102127">
      <w:pPr>
        <w:ind w:left="360"/>
        <w:rPr>
          <w:rFonts w:ascii="Verdana" w:hAnsi="Verdana"/>
          <w:b/>
          <w:bCs/>
          <w:sz w:val="22"/>
          <w:szCs w:val="22"/>
        </w:rPr>
      </w:pPr>
      <w:r w:rsidRPr="007C416F">
        <w:rPr>
          <w:rFonts w:ascii="Verdana" w:hAnsi="Verdana"/>
          <w:b/>
          <w:bCs/>
          <w:sz w:val="22"/>
          <w:szCs w:val="22"/>
        </w:rPr>
        <w:t>Sport Safeguarding Standards</w:t>
      </w:r>
    </w:p>
    <w:p w14:paraId="606D72FE" w14:textId="77777777" w:rsidR="00102127" w:rsidRPr="007C416F" w:rsidRDefault="00102127" w:rsidP="00102127">
      <w:pPr>
        <w:ind w:left="360"/>
        <w:rPr>
          <w:rFonts w:ascii="Verdana" w:hAnsi="Verdana"/>
          <w:b/>
          <w:bCs/>
          <w:color w:val="FF0000"/>
          <w:sz w:val="22"/>
          <w:szCs w:val="22"/>
        </w:rPr>
      </w:pPr>
      <w:r w:rsidRPr="007C416F">
        <w:rPr>
          <w:rFonts w:ascii="Verdana" w:hAnsi="Verdana"/>
          <w:sz w:val="22"/>
          <w:szCs w:val="22"/>
        </w:rPr>
        <w:t xml:space="preserve">For children -Standards for Safeguarding and Protecting Children in Sport (NSPCC CPSU 2018) </w:t>
      </w:r>
    </w:p>
    <w:p w14:paraId="61E15995" w14:textId="77777777" w:rsidR="00102127" w:rsidRPr="007C416F" w:rsidRDefault="00102127" w:rsidP="00102127">
      <w:pPr>
        <w:ind w:firstLine="360"/>
        <w:contextualSpacing/>
        <w:rPr>
          <w:rFonts w:ascii="Verdana" w:eastAsia="Times New Roman" w:hAnsi="Verdana" w:cstheme="minorHAnsi"/>
          <w:color w:val="0000FF"/>
          <w:sz w:val="22"/>
          <w:szCs w:val="22"/>
          <w:u w:val="single"/>
          <w:lang w:eastAsia="en-GB"/>
        </w:rPr>
      </w:pPr>
      <w:r w:rsidRPr="007C416F">
        <w:rPr>
          <w:rFonts w:ascii="Verdana" w:eastAsia="Times New Roman" w:hAnsi="Verdana" w:cstheme="minorHAnsi"/>
          <w:color w:val="000000"/>
          <w:sz w:val="22"/>
          <w:szCs w:val="22"/>
          <w:lang w:eastAsia="en-GB"/>
        </w:rPr>
        <w:t xml:space="preserve">Wales Safeguarding Procedures (2019) </w:t>
      </w:r>
      <w:hyperlink r:id="rId10" w:history="1">
        <w:r w:rsidRPr="007C416F">
          <w:rPr>
            <w:rFonts w:ascii="Verdana" w:eastAsia="Times New Roman" w:hAnsi="Verdana" w:cstheme="minorHAnsi"/>
            <w:color w:val="0000FF"/>
            <w:sz w:val="22"/>
            <w:szCs w:val="22"/>
            <w:u w:val="single"/>
            <w:lang w:eastAsia="en-GB"/>
          </w:rPr>
          <w:t>https://safeguarding.wales/en/</w:t>
        </w:r>
      </w:hyperlink>
    </w:p>
    <w:p w14:paraId="1D3684C5" w14:textId="77777777" w:rsidR="00102127" w:rsidRPr="007C416F" w:rsidRDefault="00102127" w:rsidP="00102127">
      <w:pPr>
        <w:ind w:left="360"/>
        <w:contextualSpacing/>
        <w:rPr>
          <w:rFonts w:ascii="Verdana" w:eastAsia="Times New Roman" w:hAnsi="Verdana" w:cstheme="minorHAnsi"/>
          <w:color w:val="000000"/>
          <w:sz w:val="22"/>
          <w:szCs w:val="22"/>
          <w:lang w:eastAsia="en-GB"/>
        </w:rPr>
      </w:pPr>
      <w:hyperlink r:id="rId11" w:history="1">
        <w:r w:rsidRPr="007C416F">
          <w:rPr>
            <w:rFonts w:ascii="Verdana" w:eastAsia="Times New Roman" w:hAnsi="Verdana" w:cstheme="minorHAnsi"/>
            <w:color w:val="0000FF"/>
            <w:sz w:val="22"/>
            <w:szCs w:val="22"/>
            <w:u w:val="single"/>
            <w:lang w:eastAsia="en-GB"/>
          </w:rPr>
          <w:t>Working Together to Safeguard People: Code of Safeguarding Practice (Welsh Government, January 2022)</w:t>
        </w:r>
      </w:hyperlink>
      <w:r w:rsidRPr="007C416F">
        <w:rPr>
          <w:rFonts w:ascii="Verdana" w:eastAsia="Times New Roman" w:hAnsi="Verdana" w:cstheme="minorHAnsi"/>
          <w:sz w:val="22"/>
          <w:szCs w:val="22"/>
          <w:lang w:eastAsia="en-GB"/>
        </w:rPr>
        <w:t xml:space="preserve"> </w:t>
      </w:r>
    </w:p>
    <w:p w14:paraId="4F9032A9" w14:textId="77777777" w:rsidR="00102127" w:rsidRPr="007C416F" w:rsidRDefault="00102127" w:rsidP="00102127">
      <w:pPr>
        <w:ind w:left="360"/>
        <w:rPr>
          <w:rFonts w:ascii="Verdana" w:hAnsi="Verdana"/>
          <w:sz w:val="22"/>
          <w:szCs w:val="22"/>
        </w:rPr>
      </w:pPr>
      <w:r w:rsidRPr="007C416F">
        <w:rPr>
          <w:rFonts w:ascii="Verdana" w:hAnsi="Verdana"/>
          <w:sz w:val="22"/>
          <w:szCs w:val="22"/>
        </w:rPr>
        <w:t xml:space="preserve">For adults - Safeguarding Adults in Sport Framework (Ann Craft Trust). </w:t>
      </w:r>
    </w:p>
    <w:p w14:paraId="69F466F7" w14:textId="77777777" w:rsidR="00102127" w:rsidRPr="007C416F" w:rsidRDefault="00102127" w:rsidP="00102127">
      <w:pPr>
        <w:ind w:left="360"/>
        <w:rPr>
          <w:rFonts w:ascii="Verdana" w:hAnsi="Verdana"/>
          <w:sz w:val="22"/>
          <w:szCs w:val="22"/>
        </w:rPr>
      </w:pPr>
      <w:r w:rsidRPr="007C416F">
        <w:rPr>
          <w:rFonts w:ascii="Verdana" w:hAnsi="Verdana"/>
          <w:sz w:val="22"/>
          <w:szCs w:val="22"/>
        </w:rPr>
        <w:t xml:space="preserve">For more information about legislation and guidance relating to child safeguarding CLICK HERE. </w:t>
      </w:r>
      <w:hyperlink r:id="rId12" w:history="1">
        <w:r w:rsidRPr="007C416F">
          <w:rPr>
            <w:rStyle w:val="Hyperlink"/>
            <w:rFonts w:ascii="Verdana" w:hAnsi="Verdana"/>
            <w:sz w:val="22"/>
            <w:szCs w:val="22"/>
          </w:rPr>
          <w:t>https://learning.nspcc.org.uk/child-protection-system/wales</w:t>
        </w:r>
      </w:hyperlink>
    </w:p>
    <w:p w14:paraId="601F0F4F" w14:textId="77777777" w:rsidR="00102127" w:rsidRPr="007C416F" w:rsidRDefault="00102127" w:rsidP="00102127">
      <w:pPr>
        <w:ind w:left="360"/>
        <w:rPr>
          <w:rFonts w:ascii="Verdana" w:hAnsi="Verdana"/>
          <w:sz w:val="22"/>
          <w:szCs w:val="22"/>
        </w:rPr>
      </w:pPr>
      <w:r w:rsidRPr="007C416F">
        <w:rPr>
          <w:rFonts w:ascii="Verdana" w:hAnsi="Verdana"/>
          <w:sz w:val="22"/>
          <w:szCs w:val="22"/>
        </w:rPr>
        <w:t xml:space="preserve">For legislation and guidance relating to adult safeguarding CLICK HERE. </w:t>
      </w:r>
      <w:hyperlink r:id="rId13" w:history="1">
        <w:r w:rsidRPr="007C416F">
          <w:rPr>
            <w:rStyle w:val="Hyperlink"/>
            <w:rFonts w:ascii="Verdana" w:hAnsi="Verdana"/>
            <w:sz w:val="22"/>
            <w:szCs w:val="22"/>
          </w:rPr>
          <w:t>https://www.anncrafttrust.org/resources/safeguarding-adults-legislation/</w:t>
        </w:r>
      </w:hyperlink>
      <w:r w:rsidRPr="007C416F">
        <w:rPr>
          <w:rFonts w:ascii="Verdana" w:hAnsi="Verdana"/>
          <w:sz w:val="22"/>
          <w:szCs w:val="22"/>
        </w:rPr>
        <w:t xml:space="preserve"> </w:t>
      </w:r>
    </w:p>
    <w:p w14:paraId="229B3406" w14:textId="426086B8" w:rsidR="00102127" w:rsidRDefault="00747824" w:rsidP="00102127">
      <w:pPr>
        <w:ind w:left="360"/>
        <w:rPr>
          <w:rFonts w:ascii="Verdana" w:hAnsi="Verdana"/>
          <w:b/>
          <w:bCs/>
          <w:sz w:val="22"/>
          <w:szCs w:val="22"/>
        </w:rPr>
      </w:pPr>
      <w:r w:rsidRPr="00747824">
        <w:rPr>
          <w:rFonts w:ascii="Verdana" w:hAnsi="Verdana"/>
          <w:b/>
          <w:bCs/>
          <w:sz w:val="22"/>
          <w:szCs w:val="22"/>
        </w:rPr>
        <w:t xml:space="preserve">We </w:t>
      </w:r>
      <w:r w:rsidR="00102127" w:rsidRPr="007C416F">
        <w:rPr>
          <w:rFonts w:ascii="Verdana" w:hAnsi="Verdana"/>
          <w:b/>
          <w:bCs/>
          <w:sz w:val="22"/>
          <w:szCs w:val="22"/>
        </w:rPr>
        <w:t xml:space="preserve">acknowledge that safeguarding is </w:t>
      </w:r>
      <w:r w:rsidR="00102127" w:rsidRPr="007C416F">
        <w:rPr>
          <w:rFonts w:ascii="Verdana" w:hAnsi="Verdana"/>
          <w:b/>
          <w:bCs/>
          <w:sz w:val="22"/>
          <w:szCs w:val="22"/>
          <w:u w:val="single"/>
        </w:rPr>
        <w:t>everyone’s</w:t>
      </w:r>
      <w:r w:rsidR="00102127" w:rsidRPr="007C416F">
        <w:rPr>
          <w:rFonts w:ascii="Verdana" w:hAnsi="Verdana"/>
          <w:b/>
          <w:bCs/>
          <w:sz w:val="22"/>
          <w:szCs w:val="22"/>
        </w:rPr>
        <w:t xml:space="preserve"> </w:t>
      </w:r>
      <w:proofErr w:type="gramStart"/>
      <w:r w:rsidR="00102127" w:rsidRPr="007C416F">
        <w:rPr>
          <w:rFonts w:ascii="Verdana" w:hAnsi="Verdana"/>
          <w:b/>
          <w:bCs/>
          <w:sz w:val="22"/>
          <w:szCs w:val="22"/>
        </w:rPr>
        <w:t>responsibility, and</w:t>
      </w:r>
      <w:proofErr w:type="gramEnd"/>
      <w:r w:rsidR="00102127" w:rsidRPr="007C416F">
        <w:rPr>
          <w:rFonts w:ascii="Verdana" w:hAnsi="Verdana"/>
          <w:b/>
          <w:bCs/>
          <w:sz w:val="22"/>
          <w:szCs w:val="22"/>
        </w:rPr>
        <w:t xml:space="preserve"> accept its responsibility to establish effective safeguarding arrangements. </w:t>
      </w:r>
      <w:r w:rsidR="004C321B">
        <w:rPr>
          <w:rFonts w:ascii="Verdana" w:hAnsi="Verdana"/>
          <w:b/>
          <w:bCs/>
          <w:sz w:val="22"/>
          <w:szCs w:val="22"/>
        </w:rPr>
        <w:t>The club</w:t>
      </w:r>
      <w:r w:rsidR="00102127" w:rsidRPr="007C416F">
        <w:rPr>
          <w:rFonts w:ascii="Verdana" w:hAnsi="Verdana"/>
          <w:b/>
          <w:bCs/>
          <w:sz w:val="22"/>
          <w:szCs w:val="22"/>
        </w:rPr>
        <w:t xml:space="preserve"> will work in partnership with Wales Golf when any safeguarding issues arise, and</w:t>
      </w:r>
      <w:r w:rsidR="00EF3A24">
        <w:rPr>
          <w:rFonts w:ascii="Verdana" w:hAnsi="Verdana"/>
          <w:b/>
          <w:bCs/>
          <w:sz w:val="22"/>
          <w:szCs w:val="22"/>
        </w:rPr>
        <w:t>,</w:t>
      </w:r>
      <w:r w:rsidR="00102127" w:rsidRPr="007C416F">
        <w:rPr>
          <w:rFonts w:ascii="Verdana" w:hAnsi="Verdana"/>
          <w:b/>
          <w:bCs/>
          <w:sz w:val="22"/>
          <w:szCs w:val="22"/>
        </w:rPr>
        <w:t xml:space="preserve"> when appropriate</w:t>
      </w:r>
      <w:r w:rsidR="00EF3A24">
        <w:rPr>
          <w:rFonts w:ascii="Verdana" w:hAnsi="Verdana"/>
          <w:b/>
          <w:bCs/>
          <w:sz w:val="22"/>
          <w:szCs w:val="22"/>
        </w:rPr>
        <w:t>,</w:t>
      </w:r>
      <w:r w:rsidR="00102127" w:rsidRPr="007C416F">
        <w:rPr>
          <w:rFonts w:ascii="Verdana" w:hAnsi="Verdana"/>
          <w:b/>
          <w:bCs/>
          <w:sz w:val="22"/>
          <w:szCs w:val="22"/>
        </w:rPr>
        <w:t xml:space="preserve"> with local statutory agencies.</w:t>
      </w:r>
    </w:p>
    <w:p w14:paraId="1C356CAD" w14:textId="77777777" w:rsidR="007C416F" w:rsidRPr="007C416F" w:rsidRDefault="007C416F" w:rsidP="00102127">
      <w:pPr>
        <w:ind w:left="360"/>
        <w:rPr>
          <w:rFonts w:ascii="Verdana" w:hAnsi="Verdana"/>
          <w:b/>
          <w:bCs/>
          <w:sz w:val="22"/>
          <w:szCs w:val="22"/>
        </w:rPr>
      </w:pPr>
    </w:p>
    <w:p w14:paraId="37279A5B" w14:textId="77777777" w:rsidR="00102127" w:rsidRPr="00087DCD" w:rsidRDefault="00102127" w:rsidP="00102127">
      <w:pPr>
        <w:pStyle w:val="ListParagraph"/>
        <w:numPr>
          <w:ilvl w:val="0"/>
          <w:numId w:val="25"/>
        </w:numPr>
        <w:spacing w:after="160" w:line="259" w:lineRule="auto"/>
        <w:rPr>
          <w:rFonts w:ascii="Verdana" w:hAnsi="Verdana"/>
          <w:b/>
          <w:bCs/>
          <w:sz w:val="28"/>
          <w:szCs w:val="28"/>
        </w:rPr>
      </w:pPr>
      <w:r w:rsidRPr="00087DCD">
        <w:rPr>
          <w:rFonts w:ascii="Verdana" w:hAnsi="Verdana"/>
          <w:b/>
          <w:bCs/>
          <w:sz w:val="28"/>
          <w:szCs w:val="28"/>
        </w:rPr>
        <w:t>Common Terms</w:t>
      </w:r>
    </w:p>
    <w:p w14:paraId="0559562D" w14:textId="77777777" w:rsidR="00102127" w:rsidRPr="007C416F" w:rsidRDefault="00102127" w:rsidP="00102127">
      <w:pPr>
        <w:ind w:left="360"/>
        <w:rPr>
          <w:rFonts w:ascii="Verdana" w:hAnsi="Verdana"/>
          <w:b/>
          <w:bCs/>
          <w:sz w:val="22"/>
          <w:szCs w:val="22"/>
        </w:rPr>
      </w:pPr>
      <w:r w:rsidRPr="007C416F">
        <w:rPr>
          <w:rFonts w:ascii="Verdana" w:hAnsi="Verdana"/>
          <w:b/>
          <w:bCs/>
          <w:sz w:val="22"/>
          <w:szCs w:val="22"/>
        </w:rPr>
        <w:t>These are explanations for some of the key terms used when establishing safeguarding arrangements within the club:</w:t>
      </w:r>
    </w:p>
    <w:p w14:paraId="4F4BA9E7" w14:textId="77777777" w:rsidR="00102127" w:rsidRPr="007C416F" w:rsidRDefault="00102127" w:rsidP="00102127">
      <w:pPr>
        <w:pStyle w:val="ListParagraph"/>
        <w:numPr>
          <w:ilvl w:val="0"/>
          <w:numId w:val="26"/>
        </w:numPr>
        <w:spacing w:after="160" w:line="259" w:lineRule="auto"/>
        <w:ind w:left="851" w:hanging="284"/>
        <w:rPr>
          <w:rFonts w:ascii="Verdana" w:hAnsi="Verdana"/>
          <w:sz w:val="22"/>
          <w:szCs w:val="22"/>
        </w:rPr>
      </w:pPr>
      <w:r w:rsidRPr="007C416F">
        <w:rPr>
          <w:rFonts w:ascii="Verdana" w:hAnsi="Verdana"/>
          <w:sz w:val="22"/>
          <w:szCs w:val="22"/>
        </w:rPr>
        <w:t xml:space="preserve">A </w:t>
      </w:r>
      <w:r w:rsidRPr="007C416F">
        <w:rPr>
          <w:rFonts w:ascii="Verdana" w:hAnsi="Verdana"/>
          <w:b/>
          <w:bCs/>
          <w:sz w:val="22"/>
          <w:szCs w:val="22"/>
        </w:rPr>
        <w:t>‘child’</w:t>
      </w:r>
      <w:r w:rsidRPr="007C416F">
        <w:rPr>
          <w:rFonts w:ascii="Verdana" w:hAnsi="Verdana"/>
          <w:sz w:val="22"/>
          <w:szCs w:val="22"/>
        </w:rPr>
        <w:t xml:space="preserve"> is anyone who has not reached their 18</w:t>
      </w:r>
      <w:r w:rsidRPr="007C416F">
        <w:rPr>
          <w:rFonts w:ascii="Verdana" w:hAnsi="Verdana"/>
          <w:sz w:val="22"/>
          <w:szCs w:val="22"/>
          <w:vertAlign w:val="superscript"/>
        </w:rPr>
        <w:t>th</w:t>
      </w:r>
      <w:r w:rsidRPr="007C416F">
        <w:rPr>
          <w:rFonts w:ascii="Verdana" w:hAnsi="Verdana"/>
          <w:sz w:val="22"/>
          <w:szCs w:val="22"/>
        </w:rPr>
        <w:t xml:space="preserve"> birthday. The term children and young people can be used interchangeably, but both refer to individuals under 18 years old. </w:t>
      </w:r>
    </w:p>
    <w:p w14:paraId="24C1ED8B" w14:textId="77777777" w:rsidR="00102127" w:rsidRPr="007C416F" w:rsidRDefault="00102127" w:rsidP="00102127">
      <w:pPr>
        <w:pStyle w:val="ListParagraph"/>
        <w:numPr>
          <w:ilvl w:val="0"/>
          <w:numId w:val="26"/>
        </w:numPr>
        <w:spacing w:after="160" w:line="259" w:lineRule="auto"/>
        <w:ind w:left="851" w:hanging="284"/>
        <w:rPr>
          <w:rFonts w:ascii="Verdana" w:hAnsi="Verdana"/>
          <w:sz w:val="22"/>
          <w:szCs w:val="22"/>
        </w:rPr>
      </w:pPr>
      <w:r w:rsidRPr="007C416F">
        <w:rPr>
          <w:rFonts w:ascii="Verdana" w:hAnsi="Verdana"/>
          <w:sz w:val="22"/>
          <w:szCs w:val="22"/>
        </w:rPr>
        <w:t xml:space="preserve">An </w:t>
      </w:r>
      <w:r w:rsidRPr="007C416F">
        <w:rPr>
          <w:rFonts w:ascii="Verdana" w:hAnsi="Verdana"/>
          <w:b/>
          <w:bCs/>
          <w:sz w:val="22"/>
          <w:szCs w:val="22"/>
        </w:rPr>
        <w:t>‘adult’</w:t>
      </w:r>
      <w:r w:rsidRPr="007C416F">
        <w:rPr>
          <w:rFonts w:ascii="Verdana" w:hAnsi="Verdana"/>
          <w:sz w:val="22"/>
          <w:szCs w:val="22"/>
        </w:rPr>
        <w:t xml:space="preserve"> is anyone over the age of 18 years.</w:t>
      </w:r>
    </w:p>
    <w:p w14:paraId="3EC2B32E" w14:textId="77777777" w:rsidR="00102127" w:rsidRPr="007C416F" w:rsidRDefault="00102127" w:rsidP="00102127">
      <w:pPr>
        <w:pStyle w:val="ListParagraph"/>
        <w:numPr>
          <w:ilvl w:val="0"/>
          <w:numId w:val="26"/>
        </w:numPr>
        <w:spacing w:after="160" w:line="259" w:lineRule="auto"/>
        <w:ind w:left="851" w:hanging="284"/>
        <w:rPr>
          <w:rFonts w:ascii="Verdana" w:hAnsi="Verdana"/>
          <w:sz w:val="22"/>
          <w:szCs w:val="22"/>
        </w:rPr>
      </w:pPr>
      <w:r w:rsidRPr="007C416F">
        <w:rPr>
          <w:rFonts w:ascii="Verdana" w:hAnsi="Verdana"/>
          <w:sz w:val="22"/>
          <w:szCs w:val="22"/>
        </w:rPr>
        <w:t xml:space="preserve">An </w:t>
      </w:r>
      <w:r w:rsidRPr="007C416F">
        <w:rPr>
          <w:rFonts w:ascii="Verdana" w:hAnsi="Verdana"/>
          <w:b/>
          <w:bCs/>
          <w:sz w:val="22"/>
          <w:szCs w:val="22"/>
        </w:rPr>
        <w:t>‘Adult at Risk’</w:t>
      </w:r>
      <w:r w:rsidRPr="007C416F">
        <w:rPr>
          <w:rFonts w:ascii="Verdana" w:hAnsi="Verdana"/>
          <w:sz w:val="22"/>
          <w:szCs w:val="22"/>
        </w:rPr>
        <w:t xml:space="preserve"> is anyone over 18 years who is experiencing or is at risk of abuse or neglect, has needs for care and support (</w:t>
      </w:r>
      <w:proofErr w:type="gramStart"/>
      <w:r w:rsidRPr="007C416F">
        <w:rPr>
          <w:rFonts w:ascii="Verdana" w:hAnsi="Verdana"/>
          <w:sz w:val="22"/>
          <w:szCs w:val="22"/>
        </w:rPr>
        <w:t>whether or not</w:t>
      </w:r>
      <w:proofErr w:type="gramEnd"/>
      <w:r w:rsidRPr="007C416F">
        <w:rPr>
          <w:rFonts w:ascii="Verdana" w:hAnsi="Verdana"/>
          <w:sz w:val="22"/>
          <w:szCs w:val="22"/>
        </w:rPr>
        <w:t xml:space="preserve"> the authority is meeting any of those needs), and </w:t>
      </w:r>
      <w:proofErr w:type="gramStart"/>
      <w:r w:rsidRPr="007C416F">
        <w:rPr>
          <w:rFonts w:ascii="Verdana" w:hAnsi="Verdana"/>
          <w:sz w:val="22"/>
          <w:szCs w:val="22"/>
        </w:rPr>
        <w:t>as a result of</w:t>
      </w:r>
      <w:proofErr w:type="gramEnd"/>
      <w:r w:rsidRPr="007C416F">
        <w:rPr>
          <w:rFonts w:ascii="Verdana" w:hAnsi="Verdana"/>
          <w:sz w:val="22"/>
          <w:szCs w:val="22"/>
        </w:rPr>
        <w:t xml:space="preserve"> those needs is unable to protect himself or herself against the abuse or neglect or the risk of it. Social Services Act (Wales) 2014.</w:t>
      </w:r>
    </w:p>
    <w:p w14:paraId="4E60C2B4" w14:textId="77777777" w:rsidR="00102127" w:rsidRPr="007C416F" w:rsidRDefault="00102127" w:rsidP="00102127">
      <w:pPr>
        <w:pStyle w:val="ListParagraph"/>
        <w:numPr>
          <w:ilvl w:val="0"/>
          <w:numId w:val="26"/>
        </w:numPr>
        <w:spacing w:after="160" w:line="259" w:lineRule="auto"/>
        <w:ind w:left="851" w:hanging="284"/>
        <w:rPr>
          <w:rFonts w:ascii="Verdana" w:hAnsi="Verdana"/>
          <w:sz w:val="22"/>
          <w:szCs w:val="22"/>
        </w:rPr>
      </w:pPr>
      <w:r w:rsidRPr="007C416F">
        <w:rPr>
          <w:rFonts w:ascii="Verdana" w:hAnsi="Verdana"/>
          <w:b/>
          <w:bCs/>
          <w:sz w:val="22"/>
          <w:szCs w:val="22"/>
        </w:rPr>
        <w:t>‘Additional vulnerability’</w:t>
      </w:r>
      <w:r w:rsidRPr="007C416F">
        <w:rPr>
          <w:rFonts w:ascii="Verdana" w:hAnsi="Verdana"/>
          <w:sz w:val="22"/>
          <w:szCs w:val="22"/>
        </w:rPr>
        <w:t xml:space="preserve"> refers to the fact that some groups of children and adults are at greater risk to abuse and harm than the general population. Adults who may be additionally vulnerable in these ways may not meet the legal definition of being adults at risk.</w:t>
      </w:r>
    </w:p>
    <w:p w14:paraId="711A48CE" w14:textId="26C62223" w:rsidR="00102127" w:rsidRPr="007C416F" w:rsidRDefault="00102127" w:rsidP="00102127">
      <w:pPr>
        <w:pStyle w:val="ListParagraph"/>
        <w:numPr>
          <w:ilvl w:val="0"/>
          <w:numId w:val="26"/>
        </w:numPr>
        <w:spacing w:after="160" w:line="259" w:lineRule="auto"/>
        <w:ind w:left="825"/>
        <w:rPr>
          <w:rFonts w:ascii="Verdana" w:hAnsi="Verdana"/>
          <w:b/>
          <w:bCs/>
          <w:sz w:val="22"/>
          <w:szCs w:val="22"/>
        </w:rPr>
      </w:pPr>
      <w:r w:rsidRPr="007C416F">
        <w:rPr>
          <w:rFonts w:ascii="Verdana" w:hAnsi="Verdana"/>
          <w:b/>
          <w:bCs/>
          <w:sz w:val="22"/>
          <w:szCs w:val="22"/>
        </w:rPr>
        <w:t>‘Safeguarding’</w:t>
      </w:r>
      <w:r w:rsidRPr="007C416F">
        <w:rPr>
          <w:rFonts w:ascii="Verdana" w:hAnsi="Verdana"/>
          <w:sz w:val="22"/>
          <w:szCs w:val="22"/>
        </w:rPr>
        <w:t xml:space="preserve"> is a term used across the UK to describe measures to protect the health, well-being and human rights of individuals, which allow </w:t>
      </w:r>
      <w:proofErr w:type="gramStart"/>
      <w:r w:rsidRPr="007C416F">
        <w:rPr>
          <w:rFonts w:ascii="Verdana" w:hAnsi="Verdana"/>
          <w:sz w:val="22"/>
          <w:szCs w:val="22"/>
        </w:rPr>
        <w:t>people—</w:t>
      </w:r>
      <w:proofErr w:type="gramEnd"/>
      <w:r w:rsidRPr="007C416F">
        <w:rPr>
          <w:rFonts w:ascii="Verdana" w:hAnsi="Verdana"/>
          <w:sz w:val="22"/>
          <w:szCs w:val="22"/>
        </w:rPr>
        <w:t xml:space="preserve">especially </w:t>
      </w:r>
      <w:r w:rsidRPr="007C416F">
        <w:rPr>
          <w:rFonts w:ascii="Verdana" w:hAnsi="Verdana"/>
          <w:sz w:val="22"/>
          <w:szCs w:val="22"/>
        </w:rPr>
        <w:lastRenderedPageBreak/>
        <w:t xml:space="preserve">children, young people and adults who may be additionally vulnerable—to </w:t>
      </w:r>
      <w:proofErr w:type="gramStart"/>
      <w:r w:rsidRPr="007C416F">
        <w:rPr>
          <w:rFonts w:ascii="Verdana" w:hAnsi="Verdana"/>
          <w:sz w:val="22"/>
          <w:szCs w:val="22"/>
        </w:rPr>
        <w:t>live</w:t>
      </w:r>
      <w:proofErr w:type="gramEnd"/>
      <w:r w:rsidRPr="007C416F">
        <w:rPr>
          <w:rFonts w:ascii="Verdana" w:hAnsi="Verdana"/>
          <w:sz w:val="22"/>
          <w:szCs w:val="22"/>
        </w:rPr>
        <w:t xml:space="preserve"> free from abuse, harm and neglect. Safeguarding has two main parts. </w:t>
      </w:r>
      <w:r w:rsidRPr="007C416F">
        <w:rPr>
          <w:rFonts w:ascii="Verdana" w:hAnsi="Verdana"/>
          <w:b/>
          <w:bCs/>
          <w:sz w:val="22"/>
          <w:szCs w:val="22"/>
        </w:rPr>
        <w:t>Firstly</w:t>
      </w:r>
      <w:r w:rsidR="00933F09">
        <w:rPr>
          <w:rFonts w:ascii="Verdana" w:hAnsi="Verdana"/>
          <w:b/>
          <w:bCs/>
          <w:sz w:val="22"/>
          <w:szCs w:val="22"/>
        </w:rPr>
        <w:t>,</w:t>
      </w:r>
      <w:r w:rsidRPr="007C416F">
        <w:rPr>
          <w:rFonts w:ascii="Verdana" w:hAnsi="Verdana"/>
          <w:b/>
          <w:bCs/>
          <w:sz w:val="22"/>
          <w:szCs w:val="22"/>
        </w:rPr>
        <w:t xml:space="preserve"> preventative action</w:t>
      </w:r>
      <w:r w:rsidRPr="007C416F">
        <w:rPr>
          <w:rFonts w:ascii="Verdana" w:hAnsi="Verdana"/>
          <w:sz w:val="22"/>
          <w:szCs w:val="22"/>
        </w:rPr>
        <w:t xml:space="preserve"> – steps taken by an </w:t>
      </w:r>
      <w:proofErr w:type="spellStart"/>
      <w:r w:rsidRPr="007C416F">
        <w:rPr>
          <w:rFonts w:ascii="Verdana" w:hAnsi="Verdana"/>
          <w:sz w:val="22"/>
          <w:szCs w:val="22"/>
        </w:rPr>
        <w:t>organisation</w:t>
      </w:r>
      <w:proofErr w:type="spellEnd"/>
      <w:r w:rsidRPr="007C416F">
        <w:rPr>
          <w:rFonts w:ascii="Verdana" w:hAnsi="Verdana"/>
          <w:sz w:val="22"/>
          <w:szCs w:val="22"/>
        </w:rPr>
        <w:t xml:space="preserve"> to reduce the likelihood of harm or abuse of a child or adult happening. </w:t>
      </w:r>
      <w:r w:rsidRPr="007C416F">
        <w:rPr>
          <w:rFonts w:ascii="Verdana" w:hAnsi="Verdana"/>
          <w:b/>
          <w:bCs/>
          <w:sz w:val="22"/>
          <w:szCs w:val="22"/>
        </w:rPr>
        <w:t>Secondly</w:t>
      </w:r>
      <w:r w:rsidR="00933F09">
        <w:rPr>
          <w:rFonts w:ascii="Verdana" w:hAnsi="Verdana"/>
          <w:b/>
          <w:bCs/>
          <w:sz w:val="22"/>
          <w:szCs w:val="22"/>
        </w:rPr>
        <w:t>,</w:t>
      </w:r>
      <w:r w:rsidRPr="007C416F">
        <w:rPr>
          <w:rFonts w:ascii="Verdana" w:hAnsi="Verdana"/>
          <w:b/>
          <w:bCs/>
          <w:sz w:val="22"/>
          <w:szCs w:val="22"/>
        </w:rPr>
        <w:t xml:space="preserve"> arrangements and actions to respond effectively when safeguarding incidents or concerns arise.</w:t>
      </w:r>
      <w:r w:rsidRPr="007C416F">
        <w:rPr>
          <w:rFonts w:ascii="Verdana" w:hAnsi="Verdana"/>
          <w:sz w:val="22"/>
          <w:szCs w:val="22"/>
        </w:rPr>
        <w:t xml:space="preserve"> This is often referred to as </w:t>
      </w:r>
      <w:r w:rsidRPr="007C416F">
        <w:rPr>
          <w:rFonts w:ascii="Verdana" w:hAnsi="Verdana"/>
          <w:b/>
          <w:bCs/>
          <w:sz w:val="22"/>
          <w:szCs w:val="22"/>
        </w:rPr>
        <w:t>child or adult protection</w:t>
      </w:r>
      <w:r w:rsidRPr="007C416F">
        <w:rPr>
          <w:rFonts w:ascii="Verdana" w:hAnsi="Verdana"/>
          <w:sz w:val="22"/>
          <w:szCs w:val="22"/>
        </w:rPr>
        <w:t xml:space="preserve">. </w:t>
      </w:r>
    </w:p>
    <w:p w14:paraId="186809BD" w14:textId="77777777" w:rsidR="00102127" w:rsidRPr="007C416F" w:rsidRDefault="00102127" w:rsidP="00102127">
      <w:pPr>
        <w:pStyle w:val="ListParagraph"/>
        <w:numPr>
          <w:ilvl w:val="0"/>
          <w:numId w:val="26"/>
        </w:numPr>
        <w:spacing w:after="160" w:line="259" w:lineRule="auto"/>
        <w:ind w:left="825"/>
        <w:rPr>
          <w:rFonts w:ascii="Verdana" w:hAnsi="Verdana"/>
          <w:b/>
          <w:bCs/>
          <w:sz w:val="22"/>
          <w:szCs w:val="22"/>
        </w:rPr>
      </w:pPr>
      <w:r w:rsidRPr="007C416F">
        <w:rPr>
          <w:rFonts w:ascii="Verdana" w:hAnsi="Verdana"/>
          <w:b/>
          <w:bCs/>
          <w:sz w:val="22"/>
          <w:szCs w:val="22"/>
        </w:rPr>
        <w:t xml:space="preserve">‘Poor Practice’ </w:t>
      </w:r>
      <w:r w:rsidRPr="007C416F">
        <w:rPr>
          <w:rFonts w:ascii="Verdana" w:hAnsi="Verdana"/>
          <w:sz w:val="22"/>
          <w:szCs w:val="22"/>
        </w:rPr>
        <w:t xml:space="preserve">means any </w:t>
      </w:r>
      <w:proofErr w:type="spellStart"/>
      <w:r w:rsidRPr="007C416F">
        <w:rPr>
          <w:rFonts w:ascii="Verdana" w:hAnsi="Verdana"/>
          <w:sz w:val="22"/>
          <w:szCs w:val="22"/>
        </w:rPr>
        <w:t>behaviour</w:t>
      </w:r>
      <w:proofErr w:type="spellEnd"/>
      <w:r w:rsidRPr="007C416F">
        <w:rPr>
          <w:rFonts w:ascii="Verdana" w:hAnsi="Verdana"/>
          <w:sz w:val="22"/>
          <w:szCs w:val="22"/>
        </w:rPr>
        <w:t xml:space="preserve"> by a member of staff or volunteer that falls below the standards set out in the club’s Code of Conduct. Poor practice can range from relatively minor incidents to abuse and criminal </w:t>
      </w:r>
      <w:proofErr w:type="spellStart"/>
      <w:r w:rsidRPr="007C416F">
        <w:rPr>
          <w:rFonts w:ascii="Verdana" w:hAnsi="Verdana"/>
          <w:sz w:val="22"/>
          <w:szCs w:val="22"/>
        </w:rPr>
        <w:t>behaviour</w:t>
      </w:r>
      <w:proofErr w:type="spellEnd"/>
      <w:r w:rsidRPr="007C416F">
        <w:rPr>
          <w:rFonts w:ascii="Verdana" w:hAnsi="Verdana"/>
          <w:sz w:val="22"/>
          <w:szCs w:val="22"/>
        </w:rPr>
        <w:t>.</w:t>
      </w:r>
    </w:p>
    <w:p w14:paraId="6A4A57B9" w14:textId="77777777" w:rsidR="00102127" w:rsidRPr="007C416F" w:rsidRDefault="00102127" w:rsidP="00102127">
      <w:pPr>
        <w:pStyle w:val="ListParagraph"/>
        <w:numPr>
          <w:ilvl w:val="0"/>
          <w:numId w:val="26"/>
        </w:numPr>
        <w:spacing w:after="160" w:line="259" w:lineRule="auto"/>
        <w:ind w:left="825"/>
        <w:rPr>
          <w:rFonts w:ascii="Verdana" w:hAnsi="Verdana"/>
          <w:b/>
          <w:bCs/>
          <w:sz w:val="22"/>
          <w:szCs w:val="22"/>
        </w:rPr>
      </w:pPr>
      <w:proofErr w:type="gramStart"/>
      <w:r w:rsidRPr="007C416F">
        <w:rPr>
          <w:rFonts w:ascii="Verdana" w:hAnsi="Verdana"/>
          <w:b/>
          <w:bCs/>
          <w:sz w:val="22"/>
          <w:szCs w:val="22"/>
        </w:rPr>
        <w:t xml:space="preserve">‘Statutory agencies’ </w:t>
      </w:r>
      <w:r w:rsidRPr="007C416F">
        <w:rPr>
          <w:rFonts w:ascii="Verdana" w:hAnsi="Verdana"/>
          <w:sz w:val="22"/>
          <w:szCs w:val="22"/>
        </w:rPr>
        <w:t>refers</w:t>
      </w:r>
      <w:proofErr w:type="gramEnd"/>
      <w:r w:rsidRPr="007C416F">
        <w:rPr>
          <w:rFonts w:ascii="Verdana" w:hAnsi="Verdana"/>
          <w:sz w:val="22"/>
          <w:szCs w:val="22"/>
        </w:rPr>
        <w:t xml:space="preserve"> to </w:t>
      </w:r>
      <w:r w:rsidRPr="007C416F">
        <w:rPr>
          <w:rFonts w:ascii="Verdana" w:hAnsi="Verdana"/>
          <w:b/>
          <w:bCs/>
          <w:sz w:val="22"/>
          <w:szCs w:val="22"/>
        </w:rPr>
        <w:t>Social Services</w:t>
      </w:r>
      <w:r w:rsidRPr="007C416F">
        <w:rPr>
          <w:rFonts w:ascii="Verdana" w:hAnsi="Verdana"/>
          <w:sz w:val="22"/>
          <w:szCs w:val="22"/>
        </w:rPr>
        <w:t xml:space="preserve"> (child and adult respectively) and the Police</w:t>
      </w:r>
      <w:r w:rsidRPr="007C416F">
        <w:rPr>
          <w:rFonts w:ascii="Verdana" w:hAnsi="Verdana"/>
          <w:b/>
          <w:bCs/>
          <w:sz w:val="22"/>
          <w:szCs w:val="22"/>
        </w:rPr>
        <w:t>. Local Authority Designated Officers (known as LADOs)</w:t>
      </w:r>
      <w:r w:rsidRPr="007C416F">
        <w:rPr>
          <w:rFonts w:ascii="Verdana" w:hAnsi="Verdana"/>
          <w:sz w:val="22"/>
          <w:szCs w:val="22"/>
        </w:rPr>
        <w:t xml:space="preserve"> have responsibility to assist </w:t>
      </w:r>
      <w:proofErr w:type="spellStart"/>
      <w:r w:rsidRPr="007C416F">
        <w:rPr>
          <w:rFonts w:ascii="Verdana" w:hAnsi="Verdana"/>
          <w:sz w:val="22"/>
          <w:szCs w:val="22"/>
        </w:rPr>
        <w:t>organisations</w:t>
      </w:r>
      <w:proofErr w:type="spellEnd"/>
      <w:r w:rsidRPr="007C416F">
        <w:rPr>
          <w:rFonts w:ascii="Verdana" w:hAnsi="Verdana"/>
          <w:sz w:val="22"/>
          <w:szCs w:val="22"/>
        </w:rPr>
        <w:t xml:space="preserve"> in responding to and managing safeguarding concerns relating to the </w:t>
      </w:r>
      <w:proofErr w:type="spellStart"/>
      <w:r w:rsidRPr="007C416F">
        <w:rPr>
          <w:rFonts w:ascii="Verdana" w:hAnsi="Verdana"/>
          <w:sz w:val="22"/>
          <w:szCs w:val="22"/>
        </w:rPr>
        <w:t>behaviour</w:t>
      </w:r>
      <w:proofErr w:type="spellEnd"/>
      <w:r w:rsidRPr="007C416F">
        <w:rPr>
          <w:rFonts w:ascii="Verdana" w:hAnsi="Verdana"/>
          <w:sz w:val="22"/>
          <w:szCs w:val="22"/>
        </w:rPr>
        <w:t xml:space="preserve"> of a staff member or volunteer. </w:t>
      </w:r>
    </w:p>
    <w:p w14:paraId="411439A9" w14:textId="77777777" w:rsidR="00102127" w:rsidRPr="00087DCD" w:rsidRDefault="00102127" w:rsidP="00102127">
      <w:pPr>
        <w:rPr>
          <w:rFonts w:ascii="Verdana" w:hAnsi="Verdana"/>
          <w:b/>
          <w:bCs/>
        </w:rPr>
      </w:pPr>
    </w:p>
    <w:p w14:paraId="0B70D376" w14:textId="662E598B" w:rsidR="00853D01" w:rsidRDefault="00747824" w:rsidP="00853D01">
      <w:pPr>
        <w:pStyle w:val="ListParagraph"/>
        <w:numPr>
          <w:ilvl w:val="0"/>
          <w:numId w:val="25"/>
        </w:numPr>
        <w:spacing w:after="160" w:line="259" w:lineRule="auto"/>
        <w:rPr>
          <w:rFonts w:ascii="Verdana" w:hAnsi="Verdana"/>
          <w:b/>
          <w:bCs/>
          <w:sz w:val="28"/>
          <w:szCs w:val="28"/>
        </w:rPr>
      </w:pPr>
      <w:r>
        <w:rPr>
          <w:rFonts w:ascii="Verdana" w:hAnsi="Verdana"/>
          <w:b/>
          <w:bCs/>
          <w:color w:val="FF0000"/>
          <w:sz w:val="28"/>
          <w:szCs w:val="28"/>
        </w:rPr>
        <w:t xml:space="preserve"> </w:t>
      </w:r>
      <w:r w:rsidR="00102127" w:rsidRPr="00087DCD">
        <w:rPr>
          <w:rFonts w:ascii="Verdana" w:hAnsi="Verdana"/>
          <w:b/>
          <w:bCs/>
          <w:sz w:val="28"/>
          <w:szCs w:val="28"/>
        </w:rPr>
        <w:t>Safeguarding Principles and Values</w:t>
      </w:r>
    </w:p>
    <w:p w14:paraId="530E6033" w14:textId="77777777" w:rsidR="00853D01" w:rsidRPr="00853D01" w:rsidRDefault="00853D01" w:rsidP="00853D01">
      <w:pPr>
        <w:pStyle w:val="ListParagraph"/>
        <w:spacing w:after="160" w:line="259" w:lineRule="auto"/>
        <w:rPr>
          <w:rFonts w:ascii="Verdana" w:hAnsi="Verdana"/>
          <w:b/>
          <w:bCs/>
          <w:sz w:val="28"/>
          <w:szCs w:val="28"/>
        </w:rPr>
      </w:pPr>
    </w:p>
    <w:p w14:paraId="3041AD5A" w14:textId="77777777" w:rsidR="00102127" w:rsidRPr="00087DCD" w:rsidRDefault="00102127" w:rsidP="00102127">
      <w:pPr>
        <w:pStyle w:val="ListParagraph"/>
        <w:numPr>
          <w:ilvl w:val="0"/>
          <w:numId w:val="27"/>
        </w:numPr>
        <w:spacing w:after="160" w:line="259" w:lineRule="auto"/>
        <w:rPr>
          <w:rFonts w:ascii="Verdana" w:hAnsi="Verdana"/>
        </w:rPr>
      </w:pPr>
      <w:r w:rsidRPr="00087DCD">
        <w:rPr>
          <w:rFonts w:ascii="Verdana" w:hAnsi="Verdana"/>
        </w:rPr>
        <w:t>The welfare of children is paramount</w:t>
      </w:r>
    </w:p>
    <w:p w14:paraId="62A41143" w14:textId="33D96AFB" w:rsidR="00102127" w:rsidRPr="00087DCD" w:rsidRDefault="00102127" w:rsidP="00102127">
      <w:pPr>
        <w:pStyle w:val="ListParagraph"/>
        <w:numPr>
          <w:ilvl w:val="0"/>
          <w:numId w:val="27"/>
        </w:numPr>
        <w:spacing w:after="160" w:line="259" w:lineRule="auto"/>
        <w:rPr>
          <w:rFonts w:ascii="Verdana" w:hAnsi="Verdana"/>
        </w:rPr>
      </w:pPr>
      <w:r w:rsidRPr="00087DCD">
        <w:rPr>
          <w:rFonts w:ascii="Verdana" w:hAnsi="Verdana"/>
        </w:rPr>
        <w:t>Children and adults (regardless of age, race, religion or belief, disability, gender identity or sexual orientation) involved with</w:t>
      </w:r>
      <w:r w:rsidR="00747824">
        <w:rPr>
          <w:rFonts w:ascii="Verdana" w:hAnsi="Verdana"/>
        </w:rPr>
        <w:t xml:space="preserve"> our Golf Club </w:t>
      </w:r>
      <w:r w:rsidRPr="00087DCD">
        <w:rPr>
          <w:rFonts w:ascii="Verdana" w:hAnsi="Verdana"/>
        </w:rPr>
        <w:t>have a right to be protected from harm and abuse</w:t>
      </w:r>
    </w:p>
    <w:p w14:paraId="4B3720B0" w14:textId="77777777" w:rsidR="00102127" w:rsidRPr="00087DCD" w:rsidRDefault="00102127" w:rsidP="00102127">
      <w:pPr>
        <w:pStyle w:val="ListParagraph"/>
        <w:numPr>
          <w:ilvl w:val="0"/>
          <w:numId w:val="27"/>
        </w:numPr>
        <w:spacing w:after="160" w:line="259" w:lineRule="auto"/>
        <w:rPr>
          <w:rFonts w:ascii="Verdana" w:hAnsi="Verdana"/>
        </w:rPr>
      </w:pPr>
      <w:r w:rsidRPr="00087DCD">
        <w:rPr>
          <w:rFonts w:ascii="Verdana" w:hAnsi="Verdana"/>
        </w:rPr>
        <w:t>The club will provide a person-</w:t>
      </w:r>
      <w:proofErr w:type="spellStart"/>
      <w:r w:rsidRPr="00087DCD">
        <w:rPr>
          <w:rFonts w:ascii="Verdana" w:hAnsi="Verdana"/>
        </w:rPr>
        <w:t>centred</w:t>
      </w:r>
      <w:proofErr w:type="spellEnd"/>
      <w:r w:rsidRPr="00087DCD">
        <w:rPr>
          <w:rFonts w:ascii="Verdana" w:hAnsi="Verdana"/>
        </w:rPr>
        <w:t xml:space="preserve"> environment that respects and promotes the rights and dignity of all participants</w:t>
      </w:r>
    </w:p>
    <w:p w14:paraId="1CEDE89D" w14:textId="7B9B26B4" w:rsidR="00102127" w:rsidRPr="00087DCD" w:rsidRDefault="00102127" w:rsidP="00102127">
      <w:pPr>
        <w:pStyle w:val="ListParagraph"/>
        <w:numPr>
          <w:ilvl w:val="0"/>
          <w:numId w:val="27"/>
        </w:numPr>
        <w:spacing w:after="160" w:line="259" w:lineRule="auto"/>
        <w:rPr>
          <w:rFonts w:ascii="Verdana" w:hAnsi="Verdana"/>
        </w:rPr>
      </w:pPr>
      <w:r w:rsidRPr="00087DCD">
        <w:rPr>
          <w:rFonts w:ascii="Verdana" w:hAnsi="Verdana"/>
        </w:rPr>
        <w:t>All allegations of abuse o</w:t>
      </w:r>
      <w:r w:rsidR="001B237B">
        <w:rPr>
          <w:rFonts w:ascii="Verdana" w:hAnsi="Verdana"/>
        </w:rPr>
        <w:t>r</w:t>
      </w:r>
      <w:r w:rsidRPr="00087DCD">
        <w:rPr>
          <w:rFonts w:ascii="Verdana" w:hAnsi="Verdana"/>
        </w:rPr>
        <w:t xml:space="preserve"> concerns about the welfare of individuals will be taken seriously and responded to swiftly and appropriately</w:t>
      </w:r>
    </w:p>
    <w:p w14:paraId="6E019F5B" w14:textId="77777777" w:rsidR="00102127" w:rsidRPr="00087DCD" w:rsidRDefault="00102127" w:rsidP="00102127">
      <w:pPr>
        <w:pStyle w:val="ListParagraph"/>
        <w:numPr>
          <w:ilvl w:val="0"/>
          <w:numId w:val="27"/>
        </w:numPr>
        <w:spacing w:after="160" w:line="259" w:lineRule="auto"/>
        <w:rPr>
          <w:rFonts w:ascii="Verdana" w:hAnsi="Verdana"/>
        </w:rPr>
      </w:pPr>
      <w:r w:rsidRPr="00087DCD">
        <w:rPr>
          <w:rFonts w:ascii="Verdana" w:hAnsi="Verdana"/>
        </w:rPr>
        <w:t>We will assume that (unless we have clear evidence to the contrary) adults know what is best for them; we will respect their views and wishes, and support them to be as independent as possible – including when safeguarding concerns arise</w:t>
      </w:r>
    </w:p>
    <w:p w14:paraId="4F4B5B78" w14:textId="77777777" w:rsidR="00102127" w:rsidRPr="00087DCD" w:rsidRDefault="00102127" w:rsidP="00102127">
      <w:pPr>
        <w:pStyle w:val="ListParagraph"/>
        <w:numPr>
          <w:ilvl w:val="0"/>
          <w:numId w:val="27"/>
        </w:numPr>
        <w:spacing w:after="160" w:line="259" w:lineRule="auto"/>
        <w:rPr>
          <w:rFonts w:ascii="Verdana" w:hAnsi="Verdana"/>
        </w:rPr>
      </w:pPr>
      <w:r w:rsidRPr="00087DCD">
        <w:rPr>
          <w:rFonts w:ascii="Verdana" w:hAnsi="Verdana"/>
        </w:rPr>
        <w:t xml:space="preserve">We will work with participants (and the parents/carers of juniors), Wales Golf, and external agencies to safeguard the welfare of children involved in golf </w:t>
      </w:r>
    </w:p>
    <w:p w14:paraId="1900FCB6" w14:textId="77777777" w:rsidR="00102127" w:rsidRPr="00087DCD" w:rsidRDefault="00102127" w:rsidP="00102127">
      <w:pPr>
        <w:pStyle w:val="ListParagraph"/>
        <w:numPr>
          <w:ilvl w:val="0"/>
          <w:numId w:val="27"/>
        </w:numPr>
        <w:spacing w:after="160" w:line="259" w:lineRule="auto"/>
        <w:rPr>
          <w:rFonts w:ascii="Verdana" w:hAnsi="Verdana"/>
        </w:rPr>
      </w:pPr>
      <w:r w:rsidRPr="00087DCD">
        <w:rPr>
          <w:rFonts w:ascii="Verdana" w:hAnsi="Verdana"/>
        </w:rPr>
        <w:t>The club will adopt an open and transparent approach to establishing and operating safeguarding arrangements for both children and adults.</w:t>
      </w:r>
    </w:p>
    <w:p w14:paraId="55EB9E18" w14:textId="77777777" w:rsidR="00102127" w:rsidRDefault="00102127" w:rsidP="00102127">
      <w:pPr>
        <w:rPr>
          <w:rFonts w:ascii="Verdana" w:hAnsi="Verdana"/>
          <w:b/>
          <w:bCs/>
        </w:rPr>
      </w:pPr>
    </w:p>
    <w:p w14:paraId="1577F126" w14:textId="77777777" w:rsidR="000C7129" w:rsidRDefault="000C7129" w:rsidP="00102127">
      <w:pPr>
        <w:rPr>
          <w:rFonts w:ascii="Verdana" w:hAnsi="Verdana"/>
          <w:b/>
          <w:bCs/>
        </w:rPr>
      </w:pPr>
    </w:p>
    <w:p w14:paraId="6516AC38" w14:textId="77777777" w:rsidR="000C7129" w:rsidRDefault="000C7129" w:rsidP="00102127">
      <w:pPr>
        <w:rPr>
          <w:rFonts w:ascii="Verdana" w:hAnsi="Verdana"/>
          <w:b/>
          <w:bCs/>
        </w:rPr>
      </w:pPr>
    </w:p>
    <w:p w14:paraId="0CEA3F28" w14:textId="77777777" w:rsidR="000C7129" w:rsidRDefault="000C7129" w:rsidP="00102127">
      <w:pPr>
        <w:rPr>
          <w:rFonts w:ascii="Verdana" w:hAnsi="Verdana"/>
          <w:b/>
          <w:bCs/>
        </w:rPr>
      </w:pPr>
    </w:p>
    <w:p w14:paraId="4F52E123" w14:textId="77777777" w:rsidR="000C7129" w:rsidRDefault="000C7129" w:rsidP="00102127">
      <w:pPr>
        <w:rPr>
          <w:rFonts w:ascii="Verdana" w:hAnsi="Verdana"/>
          <w:b/>
          <w:bCs/>
        </w:rPr>
      </w:pPr>
    </w:p>
    <w:p w14:paraId="769A0415" w14:textId="77777777" w:rsidR="000C7129" w:rsidRDefault="000C7129" w:rsidP="00102127">
      <w:pPr>
        <w:rPr>
          <w:rFonts w:ascii="Verdana" w:hAnsi="Verdana"/>
          <w:b/>
          <w:bCs/>
        </w:rPr>
      </w:pPr>
    </w:p>
    <w:p w14:paraId="2649880A" w14:textId="77777777" w:rsidR="000C7129" w:rsidRDefault="000C7129" w:rsidP="00102127">
      <w:pPr>
        <w:rPr>
          <w:rFonts w:ascii="Verdana" w:hAnsi="Verdana"/>
          <w:b/>
          <w:bCs/>
        </w:rPr>
      </w:pPr>
    </w:p>
    <w:p w14:paraId="607B7E77" w14:textId="77777777" w:rsidR="000C7129" w:rsidRDefault="000C7129" w:rsidP="00102127">
      <w:pPr>
        <w:rPr>
          <w:rFonts w:ascii="Verdana" w:hAnsi="Verdana"/>
          <w:b/>
          <w:bCs/>
        </w:rPr>
      </w:pPr>
    </w:p>
    <w:p w14:paraId="74F3E523" w14:textId="77777777" w:rsidR="000C7129" w:rsidRDefault="000C7129" w:rsidP="00102127">
      <w:pPr>
        <w:rPr>
          <w:rFonts w:ascii="Verdana" w:hAnsi="Verdana"/>
          <w:b/>
          <w:bCs/>
        </w:rPr>
      </w:pPr>
    </w:p>
    <w:p w14:paraId="60DA070D" w14:textId="77777777" w:rsidR="000C7129" w:rsidRDefault="000C7129" w:rsidP="00102127">
      <w:pPr>
        <w:rPr>
          <w:rFonts w:ascii="Verdana" w:hAnsi="Verdana"/>
          <w:b/>
          <w:bCs/>
        </w:rPr>
      </w:pPr>
    </w:p>
    <w:p w14:paraId="61F069C3" w14:textId="77777777" w:rsidR="000C7129" w:rsidRPr="00087DCD" w:rsidRDefault="000C7129" w:rsidP="00102127">
      <w:pPr>
        <w:rPr>
          <w:rFonts w:ascii="Verdana" w:hAnsi="Verdana"/>
          <w:b/>
          <w:bCs/>
        </w:rPr>
      </w:pPr>
    </w:p>
    <w:p w14:paraId="4B1CDF9A" w14:textId="447E8A0F" w:rsidR="00102127" w:rsidRDefault="00102127" w:rsidP="00102127">
      <w:pPr>
        <w:pStyle w:val="ListParagraph"/>
        <w:numPr>
          <w:ilvl w:val="0"/>
          <w:numId w:val="25"/>
        </w:numPr>
        <w:spacing w:after="160" w:line="259" w:lineRule="auto"/>
        <w:rPr>
          <w:rFonts w:ascii="Verdana" w:hAnsi="Verdana"/>
          <w:b/>
          <w:bCs/>
          <w:sz w:val="28"/>
          <w:szCs w:val="28"/>
        </w:rPr>
      </w:pPr>
      <w:r w:rsidRPr="00087DCD">
        <w:rPr>
          <w:rFonts w:ascii="Verdana" w:hAnsi="Verdana"/>
          <w:b/>
          <w:bCs/>
          <w:sz w:val="28"/>
          <w:szCs w:val="28"/>
        </w:rPr>
        <w:lastRenderedPageBreak/>
        <w:t xml:space="preserve">Arrangements that </w:t>
      </w:r>
      <w:r w:rsidR="00DA489A">
        <w:rPr>
          <w:rFonts w:ascii="Verdana" w:hAnsi="Verdana"/>
          <w:b/>
          <w:bCs/>
          <w:sz w:val="28"/>
          <w:szCs w:val="28"/>
        </w:rPr>
        <w:t xml:space="preserve">we </w:t>
      </w:r>
      <w:r w:rsidRPr="00087DCD">
        <w:rPr>
          <w:rFonts w:ascii="Verdana" w:hAnsi="Verdana"/>
          <w:b/>
          <w:bCs/>
          <w:sz w:val="28"/>
          <w:szCs w:val="28"/>
        </w:rPr>
        <w:t>will put/have put in place</w:t>
      </w:r>
    </w:p>
    <w:p w14:paraId="735260D0" w14:textId="77777777" w:rsidR="00853D01" w:rsidRPr="00087DCD" w:rsidRDefault="00853D01" w:rsidP="00853D01">
      <w:pPr>
        <w:pStyle w:val="ListParagraph"/>
        <w:spacing w:after="160" w:line="259" w:lineRule="auto"/>
        <w:rPr>
          <w:rFonts w:ascii="Verdana" w:hAnsi="Verdana"/>
          <w:b/>
          <w:bCs/>
          <w:sz w:val="28"/>
          <w:szCs w:val="28"/>
        </w:rPr>
      </w:pPr>
    </w:p>
    <w:p w14:paraId="2DBAEB77" w14:textId="4EEB6A1F" w:rsidR="00102127" w:rsidRPr="007C416F" w:rsidRDefault="00102127" w:rsidP="00102127">
      <w:pPr>
        <w:pStyle w:val="ListParagraph"/>
        <w:numPr>
          <w:ilvl w:val="0"/>
          <w:numId w:val="28"/>
        </w:numPr>
        <w:spacing w:after="160" w:line="259" w:lineRule="auto"/>
        <w:rPr>
          <w:rFonts w:ascii="Verdana" w:hAnsi="Verdana"/>
          <w:sz w:val="22"/>
          <w:szCs w:val="22"/>
        </w:rPr>
      </w:pPr>
      <w:r w:rsidRPr="007C416F">
        <w:rPr>
          <w:rFonts w:ascii="Verdana" w:hAnsi="Verdana"/>
          <w:sz w:val="22"/>
          <w:szCs w:val="22"/>
        </w:rPr>
        <w:t xml:space="preserve">Identify a suitable individual to take the role of </w:t>
      </w:r>
      <w:r w:rsidRPr="007C416F">
        <w:rPr>
          <w:rFonts w:ascii="Verdana" w:hAnsi="Verdana"/>
          <w:b/>
          <w:bCs/>
          <w:sz w:val="22"/>
          <w:szCs w:val="22"/>
        </w:rPr>
        <w:t>Club Welfare Officer (CWO)</w:t>
      </w:r>
      <w:r w:rsidRPr="007C416F">
        <w:rPr>
          <w:rFonts w:ascii="Verdana" w:hAnsi="Verdana"/>
          <w:sz w:val="22"/>
          <w:szCs w:val="22"/>
        </w:rPr>
        <w:t xml:space="preserve"> - providing a clear job description, appropriate resources</w:t>
      </w:r>
      <w:r w:rsidR="003353BC">
        <w:rPr>
          <w:rFonts w:ascii="Verdana" w:hAnsi="Verdana"/>
          <w:sz w:val="22"/>
          <w:szCs w:val="22"/>
        </w:rPr>
        <w:t>,</w:t>
      </w:r>
      <w:r w:rsidRPr="007C416F">
        <w:rPr>
          <w:rFonts w:ascii="Verdana" w:hAnsi="Verdana"/>
          <w:sz w:val="22"/>
          <w:szCs w:val="22"/>
        </w:rPr>
        <w:t xml:space="preserve"> time and funds, and training</w:t>
      </w:r>
    </w:p>
    <w:p w14:paraId="76E809DF" w14:textId="77777777" w:rsidR="00102127" w:rsidRPr="007C416F" w:rsidRDefault="00102127" w:rsidP="00102127">
      <w:pPr>
        <w:pStyle w:val="ListParagraph"/>
        <w:numPr>
          <w:ilvl w:val="0"/>
          <w:numId w:val="28"/>
        </w:numPr>
        <w:spacing w:after="160" w:line="259" w:lineRule="auto"/>
        <w:rPr>
          <w:rFonts w:ascii="Verdana" w:hAnsi="Verdana"/>
          <w:sz w:val="22"/>
          <w:szCs w:val="22"/>
        </w:rPr>
      </w:pPr>
      <w:r w:rsidRPr="007C416F">
        <w:rPr>
          <w:rFonts w:ascii="Verdana" w:hAnsi="Verdana"/>
          <w:sz w:val="22"/>
          <w:szCs w:val="22"/>
        </w:rPr>
        <w:t xml:space="preserve">A process for anyone connected with the club to </w:t>
      </w:r>
      <w:r w:rsidRPr="007C416F">
        <w:rPr>
          <w:rFonts w:ascii="Verdana" w:hAnsi="Verdana"/>
          <w:b/>
          <w:bCs/>
          <w:sz w:val="22"/>
          <w:szCs w:val="22"/>
        </w:rPr>
        <w:t>report concerns</w:t>
      </w:r>
      <w:r w:rsidRPr="007C416F">
        <w:rPr>
          <w:rFonts w:ascii="Verdana" w:hAnsi="Verdana"/>
          <w:sz w:val="22"/>
          <w:szCs w:val="22"/>
        </w:rPr>
        <w:t xml:space="preserve"> about the safety or welfare of any child or adult, including concerns about the </w:t>
      </w:r>
      <w:proofErr w:type="spellStart"/>
      <w:r w:rsidRPr="007C416F">
        <w:rPr>
          <w:rFonts w:ascii="Verdana" w:hAnsi="Verdana"/>
          <w:sz w:val="22"/>
          <w:szCs w:val="22"/>
        </w:rPr>
        <w:t>behaviour</w:t>
      </w:r>
      <w:proofErr w:type="spellEnd"/>
      <w:r w:rsidRPr="007C416F">
        <w:rPr>
          <w:rFonts w:ascii="Verdana" w:hAnsi="Verdana"/>
          <w:sz w:val="22"/>
          <w:szCs w:val="22"/>
        </w:rPr>
        <w:t xml:space="preserve"> of staff or volunteers </w:t>
      </w:r>
    </w:p>
    <w:p w14:paraId="3ECFA174" w14:textId="77777777" w:rsidR="00102127" w:rsidRPr="007C416F" w:rsidRDefault="00102127" w:rsidP="00102127">
      <w:pPr>
        <w:pStyle w:val="ListParagraph"/>
        <w:numPr>
          <w:ilvl w:val="0"/>
          <w:numId w:val="28"/>
        </w:numPr>
        <w:spacing w:after="160" w:line="259" w:lineRule="auto"/>
        <w:rPr>
          <w:rFonts w:ascii="Verdana" w:hAnsi="Verdana"/>
          <w:sz w:val="22"/>
          <w:szCs w:val="22"/>
        </w:rPr>
      </w:pPr>
      <w:r w:rsidRPr="007C416F">
        <w:rPr>
          <w:rFonts w:ascii="Verdana" w:hAnsi="Verdana"/>
          <w:sz w:val="22"/>
          <w:szCs w:val="22"/>
        </w:rPr>
        <w:t xml:space="preserve">A process to </w:t>
      </w:r>
      <w:r w:rsidRPr="007C416F">
        <w:rPr>
          <w:rFonts w:ascii="Verdana" w:hAnsi="Verdana"/>
          <w:b/>
          <w:bCs/>
          <w:sz w:val="22"/>
          <w:szCs w:val="22"/>
        </w:rPr>
        <w:t xml:space="preserve">share all reported safeguarding concerns with the Wales </w:t>
      </w:r>
      <w:r w:rsidRPr="003353BC">
        <w:rPr>
          <w:rFonts w:ascii="Verdana" w:hAnsi="Verdana"/>
          <w:b/>
          <w:bCs/>
          <w:sz w:val="22"/>
          <w:szCs w:val="22"/>
        </w:rPr>
        <w:t>Golf Safeguarding Team</w:t>
      </w:r>
      <w:r w:rsidRPr="007C416F">
        <w:rPr>
          <w:rFonts w:ascii="Verdana" w:hAnsi="Verdana"/>
          <w:sz w:val="22"/>
          <w:szCs w:val="22"/>
        </w:rPr>
        <w:t xml:space="preserve"> and to collaboratively assess and manage associated risks </w:t>
      </w:r>
    </w:p>
    <w:p w14:paraId="3E71B948" w14:textId="77777777" w:rsidR="00102127" w:rsidRPr="007C416F" w:rsidRDefault="00102127" w:rsidP="00102127">
      <w:pPr>
        <w:pStyle w:val="ListParagraph"/>
        <w:numPr>
          <w:ilvl w:val="0"/>
          <w:numId w:val="28"/>
        </w:numPr>
        <w:spacing w:after="160" w:line="259" w:lineRule="auto"/>
        <w:rPr>
          <w:rFonts w:ascii="Verdana" w:hAnsi="Verdana"/>
          <w:sz w:val="22"/>
          <w:szCs w:val="22"/>
        </w:rPr>
      </w:pPr>
      <w:r w:rsidRPr="007C416F">
        <w:rPr>
          <w:rFonts w:ascii="Verdana" w:hAnsi="Verdana"/>
          <w:sz w:val="22"/>
          <w:szCs w:val="22"/>
        </w:rPr>
        <w:t xml:space="preserve">A </w:t>
      </w:r>
      <w:r w:rsidRPr="007C416F">
        <w:rPr>
          <w:rFonts w:ascii="Verdana" w:hAnsi="Verdana"/>
          <w:b/>
          <w:bCs/>
          <w:sz w:val="22"/>
          <w:szCs w:val="22"/>
        </w:rPr>
        <w:t>safer recruitment</w:t>
      </w:r>
      <w:r w:rsidRPr="007C416F">
        <w:rPr>
          <w:rFonts w:ascii="Verdana" w:hAnsi="Verdana"/>
          <w:sz w:val="22"/>
          <w:szCs w:val="22"/>
        </w:rPr>
        <w:t xml:space="preserve"> process for any staff or volunteers whose roles include significant contact with/responsibility for children and/or adults who may be additionally vulnerable</w:t>
      </w:r>
    </w:p>
    <w:p w14:paraId="2BDDC657" w14:textId="77777777" w:rsidR="00102127" w:rsidRPr="007C416F" w:rsidRDefault="00102127" w:rsidP="00102127">
      <w:pPr>
        <w:pStyle w:val="ListParagraph"/>
        <w:numPr>
          <w:ilvl w:val="0"/>
          <w:numId w:val="28"/>
        </w:numPr>
        <w:spacing w:after="160" w:line="259" w:lineRule="auto"/>
        <w:rPr>
          <w:rFonts w:ascii="Verdana" w:hAnsi="Verdana"/>
          <w:sz w:val="22"/>
          <w:szCs w:val="22"/>
        </w:rPr>
      </w:pPr>
      <w:r w:rsidRPr="007C416F">
        <w:rPr>
          <w:rFonts w:ascii="Verdana" w:hAnsi="Verdana"/>
          <w:b/>
          <w:bCs/>
          <w:sz w:val="22"/>
          <w:szCs w:val="22"/>
        </w:rPr>
        <w:t xml:space="preserve">Codes of </w:t>
      </w:r>
      <w:proofErr w:type="gramStart"/>
      <w:r w:rsidRPr="007C416F">
        <w:rPr>
          <w:rFonts w:ascii="Verdana" w:hAnsi="Verdana"/>
          <w:b/>
          <w:bCs/>
          <w:sz w:val="22"/>
          <w:szCs w:val="22"/>
        </w:rPr>
        <w:t>conduct</w:t>
      </w:r>
      <w:r w:rsidRPr="007C416F">
        <w:rPr>
          <w:rFonts w:ascii="Verdana" w:hAnsi="Verdana"/>
          <w:sz w:val="22"/>
          <w:szCs w:val="22"/>
        </w:rPr>
        <w:t xml:space="preserve"> that</w:t>
      </w:r>
      <w:proofErr w:type="gramEnd"/>
      <w:r w:rsidRPr="007C416F">
        <w:rPr>
          <w:rFonts w:ascii="Verdana" w:hAnsi="Verdana"/>
          <w:sz w:val="22"/>
          <w:szCs w:val="22"/>
        </w:rPr>
        <w:t xml:space="preserve"> clearly describe the club’s expectations about the </w:t>
      </w:r>
      <w:proofErr w:type="spellStart"/>
      <w:r w:rsidRPr="007C416F">
        <w:rPr>
          <w:rFonts w:ascii="Verdana" w:hAnsi="Verdana"/>
          <w:sz w:val="22"/>
          <w:szCs w:val="22"/>
        </w:rPr>
        <w:t>behaviour</w:t>
      </w:r>
      <w:proofErr w:type="spellEnd"/>
      <w:r w:rsidRPr="007C416F">
        <w:rPr>
          <w:rFonts w:ascii="Verdana" w:hAnsi="Verdana"/>
          <w:sz w:val="22"/>
          <w:szCs w:val="22"/>
        </w:rPr>
        <w:t xml:space="preserve"> of staff, volunteers and participants</w:t>
      </w:r>
    </w:p>
    <w:p w14:paraId="760EC082" w14:textId="77777777" w:rsidR="00102127" w:rsidRPr="007C416F" w:rsidRDefault="00102127" w:rsidP="00102127">
      <w:pPr>
        <w:pStyle w:val="ListParagraph"/>
        <w:numPr>
          <w:ilvl w:val="0"/>
          <w:numId w:val="28"/>
        </w:numPr>
        <w:spacing w:after="160" w:line="259" w:lineRule="auto"/>
        <w:rPr>
          <w:rFonts w:ascii="Verdana" w:hAnsi="Verdana"/>
          <w:sz w:val="22"/>
          <w:szCs w:val="22"/>
        </w:rPr>
      </w:pPr>
      <w:r w:rsidRPr="007C416F">
        <w:rPr>
          <w:rFonts w:ascii="Verdana" w:hAnsi="Verdana"/>
          <w:sz w:val="22"/>
          <w:szCs w:val="22"/>
        </w:rPr>
        <w:t xml:space="preserve">A </w:t>
      </w:r>
      <w:r w:rsidRPr="007C416F">
        <w:rPr>
          <w:rFonts w:ascii="Verdana" w:hAnsi="Verdana"/>
          <w:b/>
          <w:bCs/>
          <w:sz w:val="22"/>
          <w:szCs w:val="22"/>
        </w:rPr>
        <w:t>disciplinary process</w:t>
      </w:r>
      <w:r w:rsidRPr="007C416F">
        <w:rPr>
          <w:rFonts w:ascii="Verdana" w:hAnsi="Verdana"/>
          <w:sz w:val="22"/>
          <w:szCs w:val="22"/>
        </w:rPr>
        <w:t xml:space="preserve"> that will allow appropriate action to be taken in the light of safeguarding cases arising</w:t>
      </w:r>
    </w:p>
    <w:p w14:paraId="2EFC3151" w14:textId="77777777" w:rsidR="00102127" w:rsidRPr="007C416F" w:rsidRDefault="00102127" w:rsidP="00102127">
      <w:pPr>
        <w:pStyle w:val="ListParagraph"/>
        <w:numPr>
          <w:ilvl w:val="0"/>
          <w:numId w:val="28"/>
        </w:numPr>
        <w:spacing w:after="160" w:line="259" w:lineRule="auto"/>
        <w:rPr>
          <w:rFonts w:ascii="Verdana" w:hAnsi="Verdana"/>
          <w:sz w:val="22"/>
          <w:szCs w:val="22"/>
        </w:rPr>
      </w:pPr>
      <w:r w:rsidRPr="007C416F">
        <w:rPr>
          <w:rFonts w:ascii="Verdana" w:hAnsi="Verdana"/>
          <w:sz w:val="22"/>
          <w:szCs w:val="22"/>
        </w:rPr>
        <w:t xml:space="preserve">A system for </w:t>
      </w:r>
      <w:r w:rsidRPr="007C416F">
        <w:rPr>
          <w:rFonts w:ascii="Verdana" w:hAnsi="Verdana"/>
          <w:b/>
          <w:bCs/>
          <w:sz w:val="22"/>
          <w:szCs w:val="22"/>
        </w:rPr>
        <w:t>securely holding confidential information</w:t>
      </w:r>
      <w:r w:rsidRPr="007C416F">
        <w:rPr>
          <w:rFonts w:ascii="Verdana" w:hAnsi="Verdana"/>
          <w:sz w:val="22"/>
          <w:szCs w:val="22"/>
        </w:rPr>
        <w:t>, including participant registration forms, relevant personal/medical information, parent or carer consents for juniors or adults who require support, and safeguarding case reports/records</w:t>
      </w:r>
    </w:p>
    <w:p w14:paraId="1BFCAE18" w14:textId="77777777" w:rsidR="00102127" w:rsidRPr="007C416F" w:rsidRDefault="00102127" w:rsidP="00102127">
      <w:pPr>
        <w:pStyle w:val="ListParagraph"/>
        <w:numPr>
          <w:ilvl w:val="0"/>
          <w:numId w:val="28"/>
        </w:numPr>
        <w:spacing w:after="160" w:line="259" w:lineRule="auto"/>
        <w:rPr>
          <w:rFonts w:ascii="Verdana" w:hAnsi="Verdana"/>
          <w:sz w:val="22"/>
          <w:szCs w:val="22"/>
        </w:rPr>
      </w:pPr>
      <w:r w:rsidRPr="007C416F">
        <w:rPr>
          <w:rFonts w:ascii="Verdana" w:hAnsi="Verdana"/>
          <w:b/>
          <w:bCs/>
          <w:sz w:val="22"/>
          <w:szCs w:val="22"/>
        </w:rPr>
        <w:t>Safeguarding training</w:t>
      </w:r>
      <w:r w:rsidRPr="007C416F">
        <w:rPr>
          <w:rFonts w:ascii="Verdana" w:hAnsi="Verdana"/>
          <w:sz w:val="22"/>
          <w:szCs w:val="22"/>
        </w:rPr>
        <w:t xml:space="preserve"> and/or learning opportunities for all staff and volunteers, but particularly for those in key roles (including the CWO) relating to children or adults who may be additionally vulnerable</w:t>
      </w:r>
    </w:p>
    <w:p w14:paraId="47AF9500" w14:textId="0DE6CC6F" w:rsidR="00102127" w:rsidRPr="007C416F" w:rsidRDefault="00102127" w:rsidP="00102127">
      <w:pPr>
        <w:pStyle w:val="ListParagraph"/>
        <w:numPr>
          <w:ilvl w:val="0"/>
          <w:numId w:val="28"/>
        </w:numPr>
        <w:spacing w:after="160" w:line="259" w:lineRule="auto"/>
        <w:rPr>
          <w:rFonts w:ascii="Verdana" w:hAnsi="Verdana"/>
          <w:sz w:val="22"/>
          <w:szCs w:val="22"/>
        </w:rPr>
      </w:pPr>
      <w:r w:rsidRPr="007C416F">
        <w:rPr>
          <w:rFonts w:ascii="Verdana" w:hAnsi="Verdana"/>
          <w:sz w:val="22"/>
          <w:szCs w:val="22"/>
        </w:rPr>
        <w:t xml:space="preserve">A </w:t>
      </w:r>
      <w:r w:rsidRPr="007C416F">
        <w:rPr>
          <w:rFonts w:ascii="Verdana" w:hAnsi="Verdana"/>
          <w:b/>
          <w:bCs/>
          <w:sz w:val="22"/>
          <w:szCs w:val="22"/>
        </w:rPr>
        <w:t>range of practice guidance</w:t>
      </w:r>
      <w:r w:rsidRPr="007C416F">
        <w:rPr>
          <w:rFonts w:ascii="Verdana" w:hAnsi="Verdana"/>
          <w:sz w:val="22"/>
          <w:szCs w:val="22"/>
        </w:rPr>
        <w:t xml:space="preserve"> to support staff and volunteers in creating and maintaining a positive environment within the club</w:t>
      </w:r>
      <w:r w:rsidR="002B5424">
        <w:rPr>
          <w:rFonts w:ascii="Verdana" w:hAnsi="Verdana"/>
          <w:sz w:val="22"/>
          <w:szCs w:val="22"/>
        </w:rPr>
        <w:t>. T</w:t>
      </w:r>
      <w:r w:rsidRPr="007C416F">
        <w:rPr>
          <w:rFonts w:ascii="Verdana" w:hAnsi="Verdana"/>
          <w:sz w:val="22"/>
          <w:szCs w:val="22"/>
        </w:rPr>
        <w:t xml:space="preserve">his includes, but is not limited </w:t>
      </w:r>
      <w:proofErr w:type="gramStart"/>
      <w:r w:rsidRPr="007C416F">
        <w:rPr>
          <w:rFonts w:ascii="Verdana" w:hAnsi="Verdana"/>
          <w:sz w:val="22"/>
          <w:szCs w:val="22"/>
        </w:rPr>
        <w:t>to:</w:t>
      </w:r>
      <w:proofErr w:type="gramEnd"/>
      <w:r w:rsidRPr="007C416F">
        <w:rPr>
          <w:rFonts w:ascii="Verdana" w:hAnsi="Verdana"/>
          <w:sz w:val="22"/>
          <w:szCs w:val="22"/>
        </w:rPr>
        <w:t xml:space="preserve">  photography, use of social media, managing challenging </w:t>
      </w:r>
      <w:proofErr w:type="spellStart"/>
      <w:r w:rsidRPr="007C416F">
        <w:rPr>
          <w:rFonts w:ascii="Verdana" w:hAnsi="Verdana"/>
          <w:sz w:val="22"/>
          <w:szCs w:val="22"/>
        </w:rPr>
        <w:t>behaviour</w:t>
      </w:r>
      <w:proofErr w:type="spellEnd"/>
      <w:r w:rsidRPr="007C416F">
        <w:rPr>
          <w:rFonts w:ascii="Verdana" w:hAnsi="Verdana"/>
          <w:sz w:val="22"/>
          <w:szCs w:val="22"/>
        </w:rPr>
        <w:t xml:space="preserve">, taking </w:t>
      </w:r>
      <w:proofErr w:type="gramStart"/>
      <w:r w:rsidRPr="007C416F">
        <w:rPr>
          <w:rFonts w:ascii="Verdana" w:hAnsi="Verdana"/>
          <w:sz w:val="22"/>
          <w:szCs w:val="22"/>
        </w:rPr>
        <w:t>children on</w:t>
      </w:r>
      <w:proofErr w:type="gramEnd"/>
      <w:r w:rsidRPr="007C416F">
        <w:rPr>
          <w:rFonts w:ascii="Verdana" w:hAnsi="Verdana"/>
          <w:sz w:val="22"/>
          <w:szCs w:val="22"/>
        </w:rPr>
        <w:t xml:space="preserve"> away trips, anti-bullying, whistleblowing, and information about how to </w:t>
      </w:r>
      <w:proofErr w:type="spellStart"/>
      <w:r w:rsidRPr="007C416F">
        <w:rPr>
          <w:rFonts w:ascii="Verdana" w:hAnsi="Verdana"/>
          <w:sz w:val="22"/>
          <w:szCs w:val="22"/>
        </w:rPr>
        <w:t>recognise</w:t>
      </w:r>
      <w:proofErr w:type="spellEnd"/>
      <w:r w:rsidRPr="007C416F">
        <w:rPr>
          <w:rFonts w:ascii="Verdana" w:hAnsi="Verdana"/>
          <w:sz w:val="22"/>
          <w:szCs w:val="22"/>
        </w:rPr>
        <w:t xml:space="preserve"> abuse and poor practice</w:t>
      </w:r>
    </w:p>
    <w:p w14:paraId="35F40960" w14:textId="77777777" w:rsidR="00102127" w:rsidRPr="007C416F" w:rsidRDefault="00102127" w:rsidP="00102127">
      <w:pPr>
        <w:pStyle w:val="ListParagraph"/>
        <w:numPr>
          <w:ilvl w:val="0"/>
          <w:numId w:val="28"/>
        </w:numPr>
        <w:spacing w:after="160" w:line="259" w:lineRule="auto"/>
        <w:rPr>
          <w:rFonts w:ascii="Verdana" w:hAnsi="Verdana"/>
          <w:sz w:val="22"/>
          <w:szCs w:val="22"/>
        </w:rPr>
      </w:pPr>
      <w:r w:rsidRPr="007C416F">
        <w:rPr>
          <w:rFonts w:ascii="Verdana" w:hAnsi="Verdana"/>
          <w:sz w:val="22"/>
          <w:szCs w:val="22"/>
        </w:rPr>
        <w:t xml:space="preserve">An </w:t>
      </w:r>
      <w:r w:rsidRPr="007C416F">
        <w:rPr>
          <w:rFonts w:ascii="Verdana" w:hAnsi="Verdana"/>
          <w:b/>
          <w:bCs/>
          <w:sz w:val="22"/>
          <w:szCs w:val="22"/>
        </w:rPr>
        <w:t>induction/introduction process that promotes safeguarding arrangements</w:t>
      </w:r>
      <w:r w:rsidRPr="007C416F">
        <w:rPr>
          <w:rFonts w:ascii="Verdana" w:hAnsi="Verdana"/>
          <w:sz w:val="22"/>
          <w:szCs w:val="22"/>
        </w:rPr>
        <w:t xml:space="preserve"> and practice guidance to all staff, volunteers, participants and carers</w:t>
      </w:r>
    </w:p>
    <w:p w14:paraId="6E1882B0" w14:textId="77777777" w:rsidR="00102127" w:rsidRPr="007C416F" w:rsidRDefault="00102127" w:rsidP="00102127">
      <w:pPr>
        <w:pStyle w:val="ListParagraph"/>
        <w:numPr>
          <w:ilvl w:val="0"/>
          <w:numId w:val="28"/>
        </w:numPr>
        <w:spacing w:after="160" w:line="259" w:lineRule="auto"/>
        <w:rPr>
          <w:rFonts w:ascii="Verdana" w:hAnsi="Verdana"/>
          <w:sz w:val="22"/>
          <w:szCs w:val="22"/>
        </w:rPr>
      </w:pPr>
      <w:r w:rsidRPr="007C416F">
        <w:rPr>
          <w:rFonts w:ascii="Verdana" w:hAnsi="Verdana"/>
          <w:sz w:val="22"/>
          <w:szCs w:val="22"/>
        </w:rPr>
        <w:t xml:space="preserve">The </w:t>
      </w:r>
      <w:r w:rsidRPr="007C416F">
        <w:rPr>
          <w:rFonts w:ascii="Verdana" w:hAnsi="Verdana"/>
          <w:b/>
          <w:bCs/>
          <w:sz w:val="22"/>
          <w:szCs w:val="22"/>
        </w:rPr>
        <w:t>CWO sits on the club committee</w:t>
      </w:r>
      <w:r w:rsidRPr="007C416F">
        <w:rPr>
          <w:rFonts w:ascii="Verdana" w:hAnsi="Verdana"/>
          <w:sz w:val="22"/>
          <w:szCs w:val="22"/>
        </w:rPr>
        <w:t xml:space="preserve"> or board and provides regular updates on progress/issues arising</w:t>
      </w:r>
    </w:p>
    <w:p w14:paraId="3D5A7979" w14:textId="77777777" w:rsidR="00102127" w:rsidRPr="007C416F" w:rsidRDefault="00102127" w:rsidP="00102127">
      <w:pPr>
        <w:pStyle w:val="ListParagraph"/>
        <w:numPr>
          <w:ilvl w:val="0"/>
          <w:numId w:val="28"/>
        </w:numPr>
        <w:spacing w:after="160" w:line="259" w:lineRule="auto"/>
        <w:rPr>
          <w:rFonts w:ascii="Verdana" w:hAnsi="Verdana"/>
          <w:sz w:val="22"/>
          <w:szCs w:val="22"/>
        </w:rPr>
      </w:pPr>
      <w:r w:rsidRPr="007C416F">
        <w:rPr>
          <w:rFonts w:ascii="Verdana" w:hAnsi="Verdana"/>
          <w:sz w:val="22"/>
          <w:szCs w:val="22"/>
        </w:rPr>
        <w:t xml:space="preserve">Processes to make sure that these </w:t>
      </w:r>
      <w:r w:rsidRPr="007C416F">
        <w:rPr>
          <w:rFonts w:ascii="Verdana" w:hAnsi="Verdana"/>
          <w:b/>
          <w:bCs/>
          <w:sz w:val="22"/>
          <w:szCs w:val="22"/>
        </w:rPr>
        <w:t>arrangements are reviewed and updated</w:t>
      </w:r>
      <w:r w:rsidRPr="007C416F">
        <w:rPr>
          <w:rFonts w:ascii="Verdana" w:hAnsi="Verdana"/>
          <w:sz w:val="22"/>
          <w:szCs w:val="22"/>
        </w:rPr>
        <w:t xml:space="preserve"> at regular intervals (to include the views of participants where possible).  </w:t>
      </w:r>
    </w:p>
    <w:p w14:paraId="52F2E136" w14:textId="77777777" w:rsidR="00102127" w:rsidRPr="00087DCD" w:rsidRDefault="00102127" w:rsidP="00102127">
      <w:pPr>
        <w:ind w:left="360"/>
        <w:rPr>
          <w:rFonts w:ascii="Verdana" w:hAnsi="Verdana"/>
          <w:b/>
          <w:bCs/>
        </w:rPr>
      </w:pPr>
    </w:p>
    <w:p w14:paraId="4AB6AEAE" w14:textId="77777777" w:rsidR="00102127" w:rsidRPr="00087DCD" w:rsidRDefault="00102127" w:rsidP="00102127">
      <w:pPr>
        <w:pStyle w:val="ListParagraph"/>
        <w:numPr>
          <w:ilvl w:val="0"/>
          <w:numId w:val="25"/>
        </w:numPr>
        <w:spacing w:after="160" w:line="259" w:lineRule="auto"/>
        <w:rPr>
          <w:rFonts w:ascii="Verdana" w:hAnsi="Verdana"/>
          <w:b/>
          <w:bCs/>
          <w:sz w:val="28"/>
          <w:szCs w:val="28"/>
        </w:rPr>
      </w:pPr>
      <w:r w:rsidRPr="00087DCD">
        <w:rPr>
          <w:rFonts w:ascii="Verdana" w:hAnsi="Verdana"/>
          <w:b/>
          <w:bCs/>
          <w:sz w:val="28"/>
          <w:szCs w:val="28"/>
        </w:rPr>
        <w:t xml:space="preserve">Policy statement </w:t>
      </w:r>
      <w:proofErr w:type="gramStart"/>
      <w:r w:rsidRPr="00087DCD">
        <w:rPr>
          <w:rFonts w:ascii="Verdana" w:hAnsi="Verdana"/>
          <w:b/>
          <w:bCs/>
          <w:sz w:val="28"/>
          <w:szCs w:val="28"/>
        </w:rPr>
        <w:t>sign</w:t>
      </w:r>
      <w:proofErr w:type="gramEnd"/>
      <w:r w:rsidRPr="00087DCD">
        <w:rPr>
          <w:rFonts w:ascii="Verdana" w:hAnsi="Verdana"/>
          <w:b/>
          <w:bCs/>
          <w:sz w:val="28"/>
          <w:szCs w:val="28"/>
        </w:rPr>
        <w:t xml:space="preserve"> off, monitoring and review</w:t>
      </w:r>
    </w:p>
    <w:p w14:paraId="5D582FC9" w14:textId="6A08FA08" w:rsidR="00102127" w:rsidRPr="007C416F" w:rsidRDefault="00102127" w:rsidP="00102127">
      <w:pPr>
        <w:ind w:left="360"/>
        <w:rPr>
          <w:rFonts w:ascii="Verdana" w:hAnsi="Verdana"/>
          <w:sz w:val="22"/>
          <w:szCs w:val="22"/>
        </w:rPr>
      </w:pPr>
      <w:r w:rsidRPr="007C416F">
        <w:rPr>
          <w:rFonts w:ascii="Verdana" w:hAnsi="Verdana"/>
          <w:sz w:val="22"/>
          <w:szCs w:val="22"/>
        </w:rPr>
        <w:t xml:space="preserve">The </w:t>
      </w:r>
      <w:r w:rsidR="00FC58EF">
        <w:rPr>
          <w:rFonts w:ascii="Verdana" w:hAnsi="Verdana"/>
          <w:sz w:val="22"/>
          <w:szCs w:val="22"/>
        </w:rPr>
        <w:t xml:space="preserve">Clyne </w:t>
      </w:r>
      <w:r w:rsidRPr="00FC58EF">
        <w:rPr>
          <w:rFonts w:ascii="Verdana" w:hAnsi="Verdana"/>
          <w:sz w:val="22"/>
          <w:szCs w:val="22"/>
        </w:rPr>
        <w:t xml:space="preserve">Golf Club </w:t>
      </w:r>
      <w:r w:rsidRPr="007C416F">
        <w:rPr>
          <w:rFonts w:ascii="Verdana" w:hAnsi="Verdana"/>
          <w:sz w:val="22"/>
          <w:szCs w:val="22"/>
        </w:rPr>
        <w:t xml:space="preserve">management committee/board has/will formally approve this policy statement and all associated policies, processes and guidance. Update and progress reports will be provided to the management committee/board by the CWO every </w:t>
      </w:r>
      <w:r w:rsidR="00536B11">
        <w:rPr>
          <w:rFonts w:ascii="Verdana" w:hAnsi="Verdana"/>
          <w:sz w:val="22"/>
          <w:szCs w:val="22"/>
        </w:rPr>
        <w:t xml:space="preserve">6 </w:t>
      </w:r>
      <w:r w:rsidRPr="007C416F">
        <w:rPr>
          <w:rFonts w:ascii="Verdana" w:hAnsi="Verdana"/>
          <w:sz w:val="22"/>
          <w:szCs w:val="22"/>
        </w:rPr>
        <w:t xml:space="preserve">months. This policy statement and associated documents will be reviewed annually and/or </w:t>
      </w:r>
      <w:proofErr w:type="gramStart"/>
      <w:r w:rsidRPr="007C416F">
        <w:rPr>
          <w:rFonts w:ascii="Verdana" w:hAnsi="Verdana"/>
          <w:sz w:val="22"/>
          <w:szCs w:val="22"/>
        </w:rPr>
        <w:t>in light of</w:t>
      </w:r>
      <w:proofErr w:type="gramEnd"/>
      <w:r w:rsidRPr="007C416F">
        <w:rPr>
          <w:rFonts w:ascii="Verdana" w:hAnsi="Verdana"/>
          <w:sz w:val="22"/>
          <w:szCs w:val="22"/>
        </w:rPr>
        <w:t xml:space="preserve"> relevant changes in legislation of government guidance, </w:t>
      </w:r>
      <w:proofErr w:type="gramStart"/>
      <w:r w:rsidRPr="007C416F">
        <w:rPr>
          <w:rFonts w:ascii="Verdana" w:hAnsi="Verdana"/>
          <w:sz w:val="22"/>
          <w:szCs w:val="22"/>
        </w:rPr>
        <w:t>in light of</w:t>
      </w:r>
      <w:proofErr w:type="gramEnd"/>
      <w:r w:rsidRPr="007C416F">
        <w:rPr>
          <w:rFonts w:ascii="Verdana" w:hAnsi="Verdana"/>
          <w:sz w:val="22"/>
          <w:szCs w:val="22"/>
        </w:rPr>
        <w:t xml:space="preserve"> learning from safeguarding cases, or as advised by the Wales Golf Safeguarding Team.</w:t>
      </w:r>
    </w:p>
    <w:p w14:paraId="1B2E2569" w14:textId="77777777" w:rsidR="00102127" w:rsidRPr="007C416F" w:rsidRDefault="00102127" w:rsidP="00102127">
      <w:pPr>
        <w:ind w:left="360"/>
        <w:rPr>
          <w:rFonts w:ascii="Verdana" w:hAnsi="Verdana"/>
          <w:b/>
          <w:bCs/>
          <w:sz w:val="22"/>
          <w:szCs w:val="22"/>
        </w:rPr>
      </w:pPr>
    </w:p>
    <w:p w14:paraId="545DFC7E" w14:textId="77777777" w:rsidR="00102127" w:rsidRPr="00087DCD" w:rsidRDefault="00102127" w:rsidP="00102127">
      <w:pPr>
        <w:pStyle w:val="ListParagraph"/>
        <w:numPr>
          <w:ilvl w:val="0"/>
          <w:numId w:val="25"/>
        </w:numPr>
        <w:spacing w:after="160" w:line="259" w:lineRule="auto"/>
        <w:rPr>
          <w:rFonts w:ascii="Verdana" w:hAnsi="Verdana"/>
          <w:b/>
          <w:bCs/>
          <w:sz w:val="28"/>
          <w:szCs w:val="28"/>
        </w:rPr>
      </w:pPr>
      <w:r w:rsidRPr="00087DCD">
        <w:rPr>
          <w:rFonts w:ascii="Verdana" w:hAnsi="Verdana"/>
          <w:b/>
          <w:bCs/>
          <w:sz w:val="28"/>
          <w:szCs w:val="28"/>
        </w:rPr>
        <w:t>Club Welfare Officer Details</w:t>
      </w:r>
    </w:p>
    <w:p w14:paraId="34AC5553" w14:textId="5D7C0A5F" w:rsidR="00102127" w:rsidRPr="007C416F" w:rsidRDefault="00102127" w:rsidP="00102127">
      <w:pPr>
        <w:ind w:left="360"/>
        <w:rPr>
          <w:rFonts w:ascii="Verdana" w:hAnsi="Verdana"/>
          <w:b/>
          <w:bCs/>
          <w:sz w:val="22"/>
          <w:szCs w:val="22"/>
        </w:rPr>
      </w:pPr>
      <w:r w:rsidRPr="007C416F">
        <w:rPr>
          <w:rFonts w:ascii="Verdana" w:hAnsi="Verdana"/>
          <w:b/>
          <w:bCs/>
          <w:sz w:val="22"/>
          <w:szCs w:val="22"/>
        </w:rPr>
        <w:t>Name:</w:t>
      </w:r>
      <w:r w:rsidR="00536B11">
        <w:rPr>
          <w:rFonts w:ascii="Verdana" w:hAnsi="Verdana"/>
          <w:b/>
          <w:bCs/>
          <w:sz w:val="22"/>
          <w:szCs w:val="22"/>
        </w:rPr>
        <w:t xml:space="preserve"> Richard Davies</w:t>
      </w:r>
    </w:p>
    <w:p w14:paraId="52522C0A" w14:textId="23DB6A76" w:rsidR="00102127" w:rsidRPr="007C416F" w:rsidRDefault="00102127" w:rsidP="00102127">
      <w:pPr>
        <w:ind w:left="360"/>
        <w:rPr>
          <w:rFonts w:ascii="Verdana" w:hAnsi="Verdana"/>
          <w:b/>
          <w:bCs/>
          <w:sz w:val="22"/>
          <w:szCs w:val="22"/>
        </w:rPr>
      </w:pPr>
      <w:r w:rsidRPr="007C416F">
        <w:rPr>
          <w:rFonts w:ascii="Verdana" w:hAnsi="Verdana"/>
          <w:b/>
          <w:bCs/>
          <w:sz w:val="22"/>
          <w:szCs w:val="22"/>
        </w:rPr>
        <w:t>Email:</w:t>
      </w:r>
      <w:r w:rsidR="00536B11">
        <w:rPr>
          <w:rFonts w:ascii="Verdana" w:hAnsi="Verdana"/>
          <w:b/>
          <w:bCs/>
          <w:sz w:val="22"/>
          <w:szCs w:val="22"/>
        </w:rPr>
        <w:t xml:space="preserve"> </w:t>
      </w:r>
      <w:r w:rsidR="008E762B">
        <w:rPr>
          <w:rFonts w:ascii="Verdana" w:hAnsi="Verdana"/>
          <w:b/>
          <w:bCs/>
          <w:sz w:val="22"/>
          <w:szCs w:val="22"/>
        </w:rPr>
        <w:t>welfareofficer@clynegolfclub</w:t>
      </w:r>
      <w:r w:rsidR="000A1135">
        <w:rPr>
          <w:rFonts w:ascii="Verdana" w:hAnsi="Verdana"/>
          <w:b/>
          <w:bCs/>
          <w:sz w:val="22"/>
          <w:szCs w:val="22"/>
        </w:rPr>
        <w:t>.co</w:t>
      </w:r>
      <w:r w:rsidR="008E762B">
        <w:rPr>
          <w:rFonts w:ascii="Verdana" w:hAnsi="Verdana"/>
          <w:b/>
          <w:bCs/>
          <w:sz w:val="22"/>
          <w:szCs w:val="22"/>
        </w:rPr>
        <w:t>m</w:t>
      </w:r>
    </w:p>
    <w:p w14:paraId="35706223" w14:textId="72DC5B1C" w:rsidR="00102127" w:rsidRPr="007C416F" w:rsidRDefault="00102127" w:rsidP="00102127">
      <w:pPr>
        <w:ind w:left="360"/>
        <w:rPr>
          <w:rFonts w:ascii="Verdana" w:hAnsi="Verdana"/>
          <w:b/>
          <w:bCs/>
          <w:sz w:val="22"/>
          <w:szCs w:val="22"/>
        </w:rPr>
      </w:pPr>
      <w:r w:rsidRPr="007C416F">
        <w:rPr>
          <w:rFonts w:ascii="Verdana" w:hAnsi="Verdana"/>
          <w:b/>
          <w:bCs/>
          <w:sz w:val="22"/>
          <w:szCs w:val="22"/>
        </w:rPr>
        <w:t>Telephone:</w:t>
      </w:r>
      <w:r w:rsidR="000A1135">
        <w:rPr>
          <w:rFonts w:ascii="Verdana" w:hAnsi="Verdana"/>
          <w:b/>
          <w:bCs/>
          <w:sz w:val="22"/>
          <w:szCs w:val="22"/>
        </w:rPr>
        <w:t xml:space="preserve"> 0</w:t>
      </w:r>
      <w:r w:rsidR="00433F86">
        <w:rPr>
          <w:rFonts w:ascii="Verdana" w:hAnsi="Verdana"/>
          <w:b/>
          <w:bCs/>
          <w:sz w:val="22"/>
          <w:szCs w:val="22"/>
        </w:rPr>
        <w:t>1792 401989</w:t>
      </w:r>
    </w:p>
    <w:p w14:paraId="33719EC6" w14:textId="77777777" w:rsidR="00102127" w:rsidRPr="00087DCD" w:rsidRDefault="00102127" w:rsidP="00102127">
      <w:pPr>
        <w:ind w:left="360"/>
        <w:rPr>
          <w:rFonts w:ascii="Verdana" w:hAnsi="Verdana"/>
          <w:sz w:val="28"/>
          <w:szCs w:val="28"/>
        </w:rPr>
      </w:pPr>
    </w:p>
    <w:p w14:paraId="28E4E567" w14:textId="77777777" w:rsidR="00102127" w:rsidRPr="00087DCD" w:rsidRDefault="00102127" w:rsidP="00102127">
      <w:pPr>
        <w:pStyle w:val="ListParagraph"/>
        <w:numPr>
          <w:ilvl w:val="0"/>
          <w:numId w:val="25"/>
        </w:numPr>
        <w:spacing w:after="160" w:line="259" w:lineRule="auto"/>
        <w:rPr>
          <w:rFonts w:ascii="Verdana" w:hAnsi="Verdana"/>
          <w:b/>
          <w:bCs/>
          <w:sz w:val="28"/>
          <w:szCs w:val="28"/>
        </w:rPr>
      </w:pPr>
      <w:r w:rsidRPr="00087DCD">
        <w:rPr>
          <w:rFonts w:ascii="Verdana" w:hAnsi="Verdana"/>
          <w:b/>
          <w:bCs/>
          <w:sz w:val="28"/>
          <w:szCs w:val="28"/>
        </w:rPr>
        <w:t>Approved by:</w:t>
      </w:r>
    </w:p>
    <w:p w14:paraId="7041613A" w14:textId="4FB167DB" w:rsidR="00102127" w:rsidRPr="005105E0" w:rsidRDefault="00102127" w:rsidP="00102127">
      <w:pPr>
        <w:ind w:left="426"/>
        <w:rPr>
          <w:rFonts w:ascii="Verdana" w:hAnsi="Verdana"/>
          <w:b/>
          <w:bCs/>
          <w:sz w:val="22"/>
          <w:szCs w:val="22"/>
        </w:rPr>
      </w:pPr>
      <w:r w:rsidRPr="007C416F">
        <w:rPr>
          <w:rFonts w:ascii="Verdana" w:hAnsi="Verdana"/>
          <w:b/>
          <w:bCs/>
          <w:sz w:val="22"/>
          <w:szCs w:val="22"/>
        </w:rPr>
        <w:t xml:space="preserve">Signed on behalf of </w:t>
      </w:r>
      <w:r w:rsidR="00535EF1">
        <w:rPr>
          <w:rFonts w:ascii="Verdana" w:hAnsi="Verdana"/>
          <w:b/>
          <w:bCs/>
          <w:sz w:val="22"/>
          <w:szCs w:val="22"/>
        </w:rPr>
        <w:t>Clyne Golf Club</w:t>
      </w:r>
      <w:r w:rsidRPr="007C416F">
        <w:rPr>
          <w:rFonts w:ascii="Verdana" w:hAnsi="Verdana"/>
          <w:b/>
          <w:bCs/>
          <w:color w:val="FF0000"/>
          <w:sz w:val="22"/>
          <w:szCs w:val="22"/>
        </w:rPr>
        <w:t xml:space="preserve"> </w:t>
      </w:r>
      <w:r w:rsidRPr="007C416F">
        <w:rPr>
          <w:rFonts w:ascii="Verdana" w:hAnsi="Verdana"/>
          <w:b/>
          <w:bCs/>
          <w:sz w:val="22"/>
          <w:szCs w:val="22"/>
        </w:rPr>
        <w:t xml:space="preserve">by </w:t>
      </w:r>
      <w:r w:rsidR="00C65579">
        <w:rPr>
          <w:rFonts w:ascii="Verdana" w:hAnsi="Verdana"/>
          <w:b/>
          <w:bCs/>
          <w:sz w:val="22"/>
          <w:szCs w:val="22"/>
        </w:rPr>
        <w:t>Don Prosser, Chair of the Management Committee</w:t>
      </w:r>
    </w:p>
    <w:p w14:paraId="173BF2D9" w14:textId="77777777" w:rsidR="00102127" w:rsidRPr="007C416F" w:rsidRDefault="00102127" w:rsidP="00102127">
      <w:pPr>
        <w:ind w:left="426"/>
        <w:rPr>
          <w:rFonts w:ascii="Verdana" w:hAnsi="Verdana"/>
          <w:b/>
          <w:bCs/>
          <w:sz w:val="22"/>
          <w:szCs w:val="22"/>
        </w:rPr>
      </w:pPr>
      <w:r w:rsidRPr="007C416F">
        <w:rPr>
          <w:rFonts w:ascii="Verdana" w:hAnsi="Verdana"/>
          <w:b/>
          <w:bCs/>
          <w:sz w:val="22"/>
          <w:szCs w:val="22"/>
        </w:rPr>
        <w:t>Signature:</w:t>
      </w:r>
    </w:p>
    <w:p w14:paraId="3DCD8B2A" w14:textId="74EA3CA9" w:rsidR="00102127" w:rsidRPr="005105E0" w:rsidRDefault="00102127" w:rsidP="00A76099">
      <w:pPr>
        <w:ind w:left="426"/>
        <w:rPr>
          <w:rFonts w:ascii="Verdana" w:hAnsi="Verdana"/>
          <w:b/>
          <w:bCs/>
          <w:sz w:val="22"/>
          <w:szCs w:val="22"/>
        </w:rPr>
      </w:pPr>
      <w:r w:rsidRPr="007C416F">
        <w:rPr>
          <w:rFonts w:ascii="Verdana" w:hAnsi="Verdana"/>
          <w:b/>
          <w:bCs/>
          <w:sz w:val="22"/>
          <w:szCs w:val="22"/>
        </w:rPr>
        <w:t xml:space="preserve">Date: </w:t>
      </w:r>
    </w:p>
    <w:p w14:paraId="2EEDA704" w14:textId="77777777" w:rsidR="002869C9" w:rsidRPr="007C416F" w:rsidRDefault="002869C9" w:rsidP="00452FF2">
      <w:pPr>
        <w:rPr>
          <w:sz w:val="22"/>
          <w:szCs w:val="22"/>
        </w:rPr>
      </w:pPr>
    </w:p>
    <w:sectPr w:rsidR="002869C9" w:rsidRPr="007C416F" w:rsidSect="00D1236F">
      <w:headerReference w:type="default" r:id="rId14"/>
      <w:footerReference w:type="default" r:id="rId15"/>
      <w:pgSz w:w="11900" w:h="16840"/>
      <w:pgMar w:top="0" w:right="843" w:bottom="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73152" w14:textId="77777777" w:rsidR="001E261D" w:rsidRDefault="001E261D" w:rsidP="00A75BBA">
      <w:r>
        <w:separator/>
      </w:r>
    </w:p>
  </w:endnote>
  <w:endnote w:type="continuationSeparator" w:id="0">
    <w:p w14:paraId="628A4A82" w14:textId="77777777" w:rsidR="001E261D" w:rsidRDefault="001E261D" w:rsidP="00A75BBA">
      <w:r>
        <w:continuationSeparator/>
      </w:r>
    </w:p>
  </w:endnote>
  <w:endnote w:type="continuationNotice" w:id="1">
    <w:p w14:paraId="7287F77B" w14:textId="77777777" w:rsidR="001E261D" w:rsidRDefault="001E26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2E52C" w14:textId="4930AF33" w:rsidR="002D6A06" w:rsidRDefault="0010435F">
    <w:pPr>
      <w:pStyle w:val="Footer"/>
    </w:pPr>
    <w:r>
      <w:t xml:space="preserve">Version </w:t>
    </w:r>
    <w:r w:rsidR="000C7129">
      <w:t>2</w:t>
    </w:r>
    <w:r w:rsidR="003679CD">
      <w:t>2</w:t>
    </w:r>
    <w:r w:rsidR="000C7129">
      <w:t xml:space="preserve"> July 2025</w:t>
    </w:r>
  </w:p>
  <w:p w14:paraId="53C9FF27" w14:textId="77777777" w:rsidR="000C7129" w:rsidRDefault="000C7129">
    <w:pPr>
      <w:pStyle w:val="Footer"/>
    </w:pPr>
  </w:p>
  <w:p w14:paraId="10DC2F5F" w14:textId="127033E0" w:rsidR="00A75BBA" w:rsidRPr="000C251A" w:rsidRDefault="00A75BBA">
    <w:pPr>
      <w:pStyle w:val="Footer"/>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62412" w14:textId="77777777" w:rsidR="001E261D" w:rsidRDefault="001E261D" w:rsidP="00A75BBA">
      <w:r>
        <w:separator/>
      </w:r>
    </w:p>
  </w:footnote>
  <w:footnote w:type="continuationSeparator" w:id="0">
    <w:p w14:paraId="47CE5CCB" w14:textId="77777777" w:rsidR="001E261D" w:rsidRDefault="001E261D" w:rsidP="00A75BBA">
      <w:r>
        <w:continuationSeparator/>
      </w:r>
    </w:p>
  </w:footnote>
  <w:footnote w:type="continuationNotice" w:id="1">
    <w:p w14:paraId="45CF105F" w14:textId="77777777" w:rsidR="001E261D" w:rsidRDefault="001E26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A06B" w14:textId="22B6C5E2" w:rsidR="00A75BBA" w:rsidRDefault="0067354A">
    <w:pPr>
      <w:pStyle w:val="Header"/>
    </w:pPr>
    <w:r>
      <w:rPr>
        <w:noProof/>
      </w:rPr>
      <w:drawing>
        <wp:anchor distT="0" distB="0" distL="114300" distR="114300" simplePos="0" relativeHeight="251658240" behindDoc="0" locked="0" layoutInCell="1" allowOverlap="1" wp14:anchorId="58D23A8E" wp14:editId="0F5FA9CB">
          <wp:simplePos x="0" y="0"/>
          <wp:positionH relativeFrom="column">
            <wp:posOffset>-630555</wp:posOffset>
          </wp:positionH>
          <wp:positionV relativeFrom="paragraph">
            <wp:posOffset>-456896</wp:posOffset>
          </wp:positionV>
          <wp:extent cx="7547610" cy="739140"/>
          <wp:effectExtent l="0" t="0" r="0" b="0"/>
          <wp:wrapSquare wrapText="bothSides"/>
          <wp:docPr id="11489893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989335" name="Picture 1148989335"/>
                  <pic:cNvPicPr/>
                </pic:nvPicPr>
                <pic:blipFill>
                  <a:blip r:embed="rId1">
                    <a:extLst>
                      <a:ext uri="{28A0092B-C50C-407E-A947-70E740481C1C}">
                        <a14:useLocalDpi xmlns:a14="http://schemas.microsoft.com/office/drawing/2010/main" val="0"/>
                      </a:ext>
                    </a:extLst>
                  </a:blip>
                  <a:stretch>
                    <a:fillRect/>
                  </a:stretch>
                </pic:blipFill>
                <pic:spPr>
                  <a:xfrm>
                    <a:off x="0" y="0"/>
                    <a:ext cx="7547610" cy="7391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4D79"/>
    <w:multiLevelType w:val="hybridMultilevel"/>
    <w:tmpl w:val="DEB09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37184"/>
    <w:multiLevelType w:val="hybridMultilevel"/>
    <w:tmpl w:val="22323CE4"/>
    <w:lvl w:ilvl="0" w:tplc="31B07EB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B2B61"/>
    <w:multiLevelType w:val="hybridMultilevel"/>
    <w:tmpl w:val="C14AD7B4"/>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3" w15:restartNumberingAfterBreak="0">
    <w:nsid w:val="1A0E4ABC"/>
    <w:multiLevelType w:val="hybridMultilevel"/>
    <w:tmpl w:val="B5AE6D10"/>
    <w:lvl w:ilvl="0" w:tplc="EB302C58">
      <w:numFmt w:val="bullet"/>
      <w:lvlText w:val="-"/>
      <w:lvlJc w:val="left"/>
      <w:pPr>
        <w:ind w:left="720" w:hanging="36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86DF9"/>
    <w:multiLevelType w:val="multilevel"/>
    <w:tmpl w:val="0276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083127"/>
    <w:multiLevelType w:val="hybridMultilevel"/>
    <w:tmpl w:val="9E908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746C32"/>
    <w:multiLevelType w:val="hybridMultilevel"/>
    <w:tmpl w:val="007CD29C"/>
    <w:lvl w:ilvl="0" w:tplc="31B07EB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956414"/>
    <w:multiLevelType w:val="hybridMultilevel"/>
    <w:tmpl w:val="64B4BFA2"/>
    <w:lvl w:ilvl="0" w:tplc="EB302C58">
      <w:numFmt w:val="bullet"/>
      <w:lvlText w:val="-"/>
      <w:lvlJc w:val="left"/>
      <w:pPr>
        <w:ind w:left="720" w:hanging="36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60CF"/>
    <w:multiLevelType w:val="multilevel"/>
    <w:tmpl w:val="8644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3A2F29"/>
    <w:multiLevelType w:val="hybridMultilevel"/>
    <w:tmpl w:val="03C60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0910176"/>
    <w:multiLevelType w:val="multilevel"/>
    <w:tmpl w:val="0276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180899"/>
    <w:multiLevelType w:val="hybridMultilevel"/>
    <w:tmpl w:val="25323B4E"/>
    <w:lvl w:ilvl="0" w:tplc="EB302C58">
      <w:numFmt w:val="bullet"/>
      <w:lvlText w:val="-"/>
      <w:lvlJc w:val="left"/>
      <w:pPr>
        <w:ind w:left="720" w:hanging="36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B610E9"/>
    <w:multiLevelType w:val="multilevel"/>
    <w:tmpl w:val="F110A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3E3622"/>
    <w:multiLevelType w:val="hybridMultilevel"/>
    <w:tmpl w:val="5F20B22C"/>
    <w:lvl w:ilvl="0" w:tplc="31B07EB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5E11F8"/>
    <w:multiLevelType w:val="hybridMultilevel"/>
    <w:tmpl w:val="228EEF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F9918C8"/>
    <w:multiLevelType w:val="hybridMultilevel"/>
    <w:tmpl w:val="CBEEEC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6CE17AB"/>
    <w:multiLevelType w:val="hybridMultilevel"/>
    <w:tmpl w:val="67F20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4D74CA"/>
    <w:multiLevelType w:val="hybridMultilevel"/>
    <w:tmpl w:val="6F38516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C1C138D"/>
    <w:multiLevelType w:val="hybridMultilevel"/>
    <w:tmpl w:val="09DCA0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BC7B2D"/>
    <w:multiLevelType w:val="hybridMultilevel"/>
    <w:tmpl w:val="A1607590"/>
    <w:lvl w:ilvl="0" w:tplc="31B07EB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8D6C3F"/>
    <w:multiLevelType w:val="hybridMultilevel"/>
    <w:tmpl w:val="D55CC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8E353B"/>
    <w:multiLevelType w:val="hybridMultilevel"/>
    <w:tmpl w:val="3ECC80C4"/>
    <w:lvl w:ilvl="0" w:tplc="31B07EB4">
      <w:start w:val="5"/>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A9517D8"/>
    <w:multiLevelType w:val="hybridMultilevel"/>
    <w:tmpl w:val="44C0FF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7D7B4F"/>
    <w:multiLevelType w:val="multilevel"/>
    <w:tmpl w:val="0276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042282"/>
    <w:multiLevelType w:val="multilevel"/>
    <w:tmpl w:val="8644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4E7492"/>
    <w:multiLevelType w:val="hybridMultilevel"/>
    <w:tmpl w:val="8E34D352"/>
    <w:lvl w:ilvl="0" w:tplc="31B07EB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740341"/>
    <w:multiLevelType w:val="hybridMultilevel"/>
    <w:tmpl w:val="12AA7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ED1057"/>
    <w:multiLevelType w:val="hybridMultilevel"/>
    <w:tmpl w:val="0DF4A9CC"/>
    <w:lvl w:ilvl="0" w:tplc="EB302C58">
      <w:numFmt w:val="bullet"/>
      <w:lvlText w:val="-"/>
      <w:lvlJc w:val="left"/>
      <w:pPr>
        <w:ind w:left="720" w:hanging="36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6922400">
    <w:abstractNumId w:val="26"/>
  </w:num>
  <w:num w:numId="2" w16cid:durableId="388261797">
    <w:abstractNumId w:val="3"/>
  </w:num>
  <w:num w:numId="3" w16cid:durableId="33389459">
    <w:abstractNumId w:val="27"/>
  </w:num>
  <w:num w:numId="4" w16cid:durableId="1415010013">
    <w:abstractNumId w:val="7"/>
  </w:num>
  <w:num w:numId="5" w16cid:durableId="443422745">
    <w:abstractNumId w:val="11"/>
  </w:num>
  <w:num w:numId="6" w16cid:durableId="1636250183">
    <w:abstractNumId w:val="12"/>
  </w:num>
  <w:num w:numId="7" w16cid:durableId="1373648211">
    <w:abstractNumId w:val="18"/>
  </w:num>
  <w:num w:numId="8" w16cid:durableId="816530813">
    <w:abstractNumId w:val="1"/>
  </w:num>
  <w:num w:numId="9" w16cid:durableId="1751463389">
    <w:abstractNumId w:val="21"/>
  </w:num>
  <w:num w:numId="10" w16cid:durableId="843327415">
    <w:abstractNumId w:val="19"/>
  </w:num>
  <w:num w:numId="11" w16cid:durableId="1369719782">
    <w:abstractNumId w:val="6"/>
  </w:num>
  <w:num w:numId="12" w16cid:durableId="725448164">
    <w:abstractNumId w:val="25"/>
  </w:num>
  <w:num w:numId="13" w16cid:durableId="51392295">
    <w:abstractNumId w:val="13"/>
  </w:num>
  <w:num w:numId="14" w16cid:durableId="54624206">
    <w:abstractNumId w:val="9"/>
  </w:num>
  <w:num w:numId="15" w16cid:durableId="1818378962">
    <w:abstractNumId w:val="15"/>
  </w:num>
  <w:num w:numId="16" w16cid:durableId="1260064324">
    <w:abstractNumId w:val="0"/>
  </w:num>
  <w:num w:numId="17" w16cid:durableId="344938416">
    <w:abstractNumId w:val="20"/>
  </w:num>
  <w:num w:numId="18" w16cid:durableId="347873208">
    <w:abstractNumId w:val="5"/>
  </w:num>
  <w:num w:numId="19" w16cid:durableId="119883638">
    <w:abstractNumId w:val="16"/>
  </w:num>
  <w:num w:numId="20" w16cid:durableId="696203104">
    <w:abstractNumId w:val="10"/>
  </w:num>
  <w:num w:numId="21" w16cid:durableId="1784224276">
    <w:abstractNumId w:val="4"/>
  </w:num>
  <w:num w:numId="22" w16cid:durableId="568811045">
    <w:abstractNumId w:val="23"/>
  </w:num>
  <w:num w:numId="23" w16cid:durableId="435371141">
    <w:abstractNumId w:val="24"/>
  </w:num>
  <w:num w:numId="24" w16cid:durableId="229314247">
    <w:abstractNumId w:val="8"/>
  </w:num>
  <w:num w:numId="25" w16cid:durableId="777716349">
    <w:abstractNumId w:val="22"/>
  </w:num>
  <w:num w:numId="26" w16cid:durableId="56131449">
    <w:abstractNumId w:val="2"/>
  </w:num>
  <w:num w:numId="27" w16cid:durableId="198054120">
    <w:abstractNumId w:val="14"/>
  </w:num>
  <w:num w:numId="28" w16cid:durableId="14566074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B1D"/>
    <w:rsid w:val="00000669"/>
    <w:rsid w:val="00000B4C"/>
    <w:rsid w:val="00011ABB"/>
    <w:rsid w:val="000271E3"/>
    <w:rsid w:val="00065FD4"/>
    <w:rsid w:val="00084247"/>
    <w:rsid w:val="000913D4"/>
    <w:rsid w:val="000A1135"/>
    <w:rsid w:val="000B5E10"/>
    <w:rsid w:val="000C251A"/>
    <w:rsid w:val="000C7129"/>
    <w:rsid w:val="000C72D3"/>
    <w:rsid w:val="000E06CD"/>
    <w:rsid w:val="000E3823"/>
    <w:rsid w:val="000E7C05"/>
    <w:rsid w:val="00102127"/>
    <w:rsid w:val="0010435F"/>
    <w:rsid w:val="00140EF9"/>
    <w:rsid w:val="00162356"/>
    <w:rsid w:val="0016667F"/>
    <w:rsid w:val="00177268"/>
    <w:rsid w:val="00182BD7"/>
    <w:rsid w:val="00191A8B"/>
    <w:rsid w:val="001935DC"/>
    <w:rsid w:val="001A5302"/>
    <w:rsid w:val="001B237B"/>
    <w:rsid w:val="001C017B"/>
    <w:rsid w:val="001E261D"/>
    <w:rsid w:val="001F5896"/>
    <w:rsid w:val="0020380F"/>
    <w:rsid w:val="00207846"/>
    <w:rsid w:val="00213C2E"/>
    <w:rsid w:val="00236D73"/>
    <w:rsid w:val="002470B3"/>
    <w:rsid w:val="0027219A"/>
    <w:rsid w:val="002869C9"/>
    <w:rsid w:val="002900C1"/>
    <w:rsid w:val="00292700"/>
    <w:rsid w:val="002A7BAE"/>
    <w:rsid w:val="002B3D56"/>
    <w:rsid w:val="002B5424"/>
    <w:rsid w:val="002D68EE"/>
    <w:rsid w:val="002D6A06"/>
    <w:rsid w:val="002E643F"/>
    <w:rsid w:val="003353BC"/>
    <w:rsid w:val="00337518"/>
    <w:rsid w:val="003419F6"/>
    <w:rsid w:val="00361465"/>
    <w:rsid w:val="003679CD"/>
    <w:rsid w:val="003921F6"/>
    <w:rsid w:val="00396CAB"/>
    <w:rsid w:val="003B6DFA"/>
    <w:rsid w:val="003D7D64"/>
    <w:rsid w:val="003E43AA"/>
    <w:rsid w:val="00412C07"/>
    <w:rsid w:val="00433F86"/>
    <w:rsid w:val="00450F7F"/>
    <w:rsid w:val="00452FF2"/>
    <w:rsid w:val="00482BDA"/>
    <w:rsid w:val="004A5132"/>
    <w:rsid w:val="004B0E4F"/>
    <w:rsid w:val="004C321B"/>
    <w:rsid w:val="004D4D79"/>
    <w:rsid w:val="004F0DE4"/>
    <w:rsid w:val="004F4498"/>
    <w:rsid w:val="004F465B"/>
    <w:rsid w:val="00501126"/>
    <w:rsid w:val="005105E0"/>
    <w:rsid w:val="00532602"/>
    <w:rsid w:val="00535EF1"/>
    <w:rsid w:val="00536B11"/>
    <w:rsid w:val="00545C37"/>
    <w:rsid w:val="00550856"/>
    <w:rsid w:val="00554BB3"/>
    <w:rsid w:val="00593EE9"/>
    <w:rsid w:val="005A7AAB"/>
    <w:rsid w:val="005C1C0E"/>
    <w:rsid w:val="006172E7"/>
    <w:rsid w:val="0063702C"/>
    <w:rsid w:val="0065173A"/>
    <w:rsid w:val="00655392"/>
    <w:rsid w:val="0067354A"/>
    <w:rsid w:val="006D1181"/>
    <w:rsid w:val="006D7BFA"/>
    <w:rsid w:val="006E74C3"/>
    <w:rsid w:val="007465DA"/>
    <w:rsid w:val="00747824"/>
    <w:rsid w:val="007618AE"/>
    <w:rsid w:val="00762FD2"/>
    <w:rsid w:val="00775BD6"/>
    <w:rsid w:val="0079507E"/>
    <w:rsid w:val="007A47EE"/>
    <w:rsid w:val="007B4B01"/>
    <w:rsid w:val="007C416F"/>
    <w:rsid w:val="007E1F1F"/>
    <w:rsid w:val="00817771"/>
    <w:rsid w:val="00820446"/>
    <w:rsid w:val="00822371"/>
    <w:rsid w:val="00837637"/>
    <w:rsid w:val="0084375A"/>
    <w:rsid w:val="00853D01"/>
    <w:rsid w:val="008650A3"/>
    <w:rsid w:val="008A0D45"/>
    <w:rsid w:val="008A6AC0"/>
    <w:rsid w:val="008E5B1D"/>
    <w:rsid w:val="008E762B"/>
    <w:rsid w:val="0093272D"/>
    <w:rsid w:val="00933F09"/>
    <w:rsid w:val="00947BB8"/>
    <w:rsid w:val="00951B32"/>
    <w:rsid w:val="00953707"/>
    <w:rsid w:val="00967755"/>
    <w:rsid w:val="009773BC"/>
    <w:rsid w:val="00981633"/>
    <w:rsid w:val="00995CB3"/>
    <w:rsid w:val="009A12C2"/>
    <w:rsid w:val="009A6550"/>
    <w:rsid w:val="009B7459"/>
    <w:rsid w:val="009D31DB"/>
    <w:rsid w:val="00A03D7D"/>
    <w:rsid w:val="00A1069E"/>
    <w:rsid w:val="00A12ED8"/>
    <w:rsid w:val="00A17795"/>
    <w:rsid w:val="00A60060"/>
    <w:rsid w:val="00A6589F"/>
    <w:rsid w:val="00A702DC"/>
    <w:rsid w:val="00A70F05"/>
    <w:rsid w:val="00A73094"/>
    <w:rsid w:val="00A75BBA"/>
    <w:rsid w:val="00A76099"/>
    <w:rsid w:val="00A849D6"/>
    <w:rsid w:val="00A8632B"/>
    <w:rsid w:val="00AA28F3"/>
    <w:rsid w:val="00AB77DA"/>
    <w:rsid w:val="00AC168A"/>
    <w:rsid w:val="00AC71FC"/>
    <w:rsid w:val="00B014FD"/>
    <w:rsid w:val="00B02E56"/>
    <w:rsid w:val="00B043FB"/>
    <w:rsid w:val="00B21F2E"/>
    <w:rsid w:val="00B253F0"/>
    <w:rsid w:val="00B2711D"/>
    <w:rsid w:val="00B56F47"/>
    <w:rsid w:val="00B604BB"/>
    <w:rsid w:val="00B91FCC"/>
    <w:rsid w:val="00B9668D"/>
    <w:rsid w:val="00BA08EB"/>
    <w:rsid w:val="00BA5D7B"/>
    <w:rsid w:val="00BB1056"/>
    <w:rsid w:val="00C013AB"/>
    <w:rsid w:val="00C1642C"/>
    <w:rsid w:val="00C249BB"/>
    <w:rsid w:val="00C455F9"/>
    <w:rsid w:val="00C46610"/>
    <w:rsid w:val="00C54C5F"/>
    <w:rsid w:val="00C65579"/>
    <w:rsid w:val="00C71092"/>
    <w:rsid w:val="00C73DAE"/>
    <w:rsid w:val="00C83B05"/>
    <w:rsid w:val="00C87537"/>
    <w:rsid w:val="00CB2A78"/>
    <w:rsid w:val="00CF3737"/>
    <w:rsid w:val="00D1236F"/>
    <w:rsid w:val="00D21CA1"/>
    <w:rsid w:val="00D60937"/>
    <w:rsid w:val="00D60DA8"/>
    <w:rsid w:val="00D66F46"/>
    <w:rsid w:val="00D72501"/>
    <w:rsid w:val="00DA489A"/>
    <w:rsid w:val="00DB10F8"/>
    <w:rsid w:val="00DE3AFC"/>
    <w:rsid w:val="00DE6FEA"/>
    <w:rsid w:val="00DF02A6"/>
    <w:rsid w:val="00E077A1"/>
    <w:rsid w:val="00E11CCC"/>
    <w:rsid w:val="00E61E57"/>
    <w:rsid w:val="00E631D9"/>
    <w:rsid w:val="00E86150"/>
    <w:rsid w:val="00E86A50"/>
    <w:rsid w:val="00EA0F8F"/>
    <w:rsid w:val="00EA5D7E"/>
    <w:rsid w:val="00ED0213"/>
    <w:rsid w:val="00EE1F36"/>
    <w:rsid w:val="00EE354A"/>
    <w:rsid w:val="00EE63C0"/>
    <w:rsid w:val="00EF3A24"/>
    <w:rsid w:val="00F11405"/>
    <w:rsid w:val="00F131D9"/>
    <w:rsid w:val="00F22CD2"/>
    <w:rsid w:val="00F23C80"/>
    <w:rsid w:val="00F4339B"/>
    <w:rsid w:val="00F53F2E"/>
    <w:rsid w:val="00F660BC"/>
    <w:rsid w:val="00F8152A"/>
    <w:rsid w:val="00F938A8"/>
    <w:rsid w:val="00FC58EF"/>
    <w:rsid w:val="00FC5A10"/>
    <w:rsid w:val="00FF66D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582DD8"/>
  <w15:docId w15:val="{2C44E3D2-DDDC-4D62-BAC6-ABD701E24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heading 2"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2E56"/>
  </w:style>
  <w:style w:type="paragraph" w:styleId="Heading2">
    <w:name w:val="heading 2"/>
    <w:basedOn w:val="Normal"/>
    <w:next w:val="Normal"/>
    <w:link w:val="Heading2Char"/>
    <w:qFormat/>
    <w:rsid w:val="001C017B"/>
    <w:pPr>
      <w:keepNext/>
      <w:jc w:val="center"/>
      <w:outlineLvl w:val="1"/>
    </w:pPr>
    <w:rPr>
      <w:rFonts w:ascii="Arial" w:eastAsia="Times New Roman" w:hAnsi="Arial" w:cs="Times New Roman"/>
      <w:b/>
      <w:bCs/>
      <w:sz w:val="28"/>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B1D"/>
    <w:rPr>
      <w:rFonts w:ascii="Lucida Grande" w:hAnsi="Lucida Grande"/>
      <w:sz w:val="18"/>
      <w:szCs w:val="18"/>
    </w:rPr>
  </w:style>
  <w:style w:type="character" w:customStyle="1" w:styleId="BalloonTextChar">
    <w:name w:val="Balloon Text Char"/>
    <w:basedOn w:val="DefaultParagraphFont"/>
    <w:link w:val="BalloonText"/>
    <w:uiPriority w:val="99"/>
    <w:semiHidden/>
    <w:rsid w:val="008E5B1D"/>
    <w:rPr>
      <w:rFonts w:ascii="Lucida Grande" w:hAnsi="Lucida Grande"/>
      <w:sz w:val="18"/>
      <w:szCs w:val="18"/>
    </w:rPr>
  </w:style>
  <w:style w:type="table" w:styleId="TableGrid">
    <w:name w:val="Table Grid"/>
    <w:basedOn w:val="TableNormal"/>
    <w:uiPriority w:val="39"/>
    <w:rsid w:val="008A6AC0"/>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B7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43AA"/>
    <w:pPr>
      <w:ind w:left="720"/>
      <w:contextualSpacing/>
    </w:pPr>
  </w:style>
  <w:style w:type="paragraph" w:styleId="NormalWeb">
    <w:name w:val="Normal (Web)"/>
    <w:basedOn w:val="Normal"/>
    <w:uiPriority w:val="99"/>
    <w:semiHidden/>
    <w:unhideWhenUsed/>
    <w:rsid w:val="00F23C80"/>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F23C80"/>
    <w:rPr>
      <w:b/>
      <w:bCs/>
    </w:rPr>
  </w:style>
  <w:style w:type="paragraph" w:styleId="Header">
    <w:name w:val="header"/>
    <w:basedOn w:val="Normal"/>
    <w:link w:val="HeaderChar"/>
    <w:unhideWhenUsed/>
    <w:rsid w:val="00A75BBA"/>
    <w:pPr>
      <w:tabs>
        <w:tab w:val="center" w:pos="4513"/>
        <w:tab w:val="right" w:pos="9026"/>
      </w:tabs>
    </w:pPr>
  </w:style>
  <w:style w:type="character" w:customStyle="1" w:styleId="HeaderChar">
    <w:name w:val="Header Char"/>
    <w:basedOn w:val="DefaultParagraphFont"/>
    <w:link w:val="Header"/>
    <w:rsid w:val="00A75BBA"/>
  </w:style>
  <w:style w:type="paragraph" w:styleId="Footer">
    <w:name w:val="footer"/>
    <w:basedOn w:val="Normal"/>
    <w:link w:val="FooterChar"/>
    <w:uiPriority w:val="99"/>
    <w:unhideWhenUsed/>
    <w:rsid w:val="00A75BBA"/>
    <w:pPr>
      <w:tabs>
        <w:tab w:val="center" w:pos="4513"/>
        <w:tab w:val="right" w:pos="9026"/>
      </w:tabs>
    </w:pPr>
  </w:style>
  <w:style w:type="character" w:customStyle="1" w:styleId="FooterChar">
    <w:name w:val="Footer Char"/>
    <w:basedOn w:val="DefaultParagraphFont"/>
    <w:link w:val="Footer"/>
    <w:uiPriority w:val="99"/>
    <w:rsid w:val="00A75BBA"/>
  </w:style>
  <w:style w:type="character" w:customStyle="1" w:styleId="Heading2Char">
    <w:name w:val="Heading 2 Char"/>
    <w:basedOn w:val="DefaultParagraphFont"/>
    <w:link w:val="Heading2"/>
    <w:rsid w:val="001C017B"/>
    <w:rPr>
      <w:rFonts w:ascii="Arial" w:eastAsia="Times New Roman" w:hAnsi="Arial" w:cs="Times New Roman"/>
      <w:b/>
      <w:bCs/>
      <w:sz w:val="28"/>
      <w:u w:val="single"/>
      <w:lang w:val="en-GB"/>
    </w:rPr>
  </w:style>
  <w:style w:type="paragraph" w:customStyle="1" w:styleId="paragraph">
    <w:name w:val="paragraph"/>
    <w:basedOn w:val="Normal"/>
    <w:rsid w:val="0065173A"/>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65173A"/>
  </w:style>
  <w:style w:type="character" w:customStyle="1" w:styleId="eop">
    <w:name w:val="eop"/>
    <w:basedOn w:val="DefaultParagraphFont"/>
    <w:rsid w:val="0065173A"/>
  </w:style>
  <w:style w:type="character" w:styleId="Hyperlink">
    <w:name w:val="Hyperlink"/>
    <w:basedOn w:val="DefaultParagraphFont"/>
    <w:uiPriority w:val="99"/>
    <w:unhideWhenUsed/>
    <w:rsid w:val="00102127"/>
    <w:rPr>
      <w:color w:val="0000FF" w:themeColor="hyperlink"/>
      <w:u w:val="single"/>
    </w:rPr>
  </w:style>
  <w:style w:type="character" w:styleId="UnresolvedMention">
    <w:name w:val="Unresolved Mention"/>
    <w:basedOn w:val="DefaultParagraphFont"/>
    <w:uiPriority w:val="99"/>
    <w:semiHidden/>
    <w:unhideWhenUsed/>
    <w:rsid w:val="00D21C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790481">
      <w:bodyDiv w:val="1"/>
      <w:marLeft w:val="0"/>
      <w:marRight w:val="0"/>
      <w:marTop w:val="0"/>
      <w:marBottom w:val="0"/>
      <w:divBdr>
        <w:top w:val="none" w:sz="0" w:space="0" w:color="auto"/>
        <w:left w:val="none" w:sz="0" w:space="0" w:color="auto"/>
        <w:bottom w:val="none" w:sz="0" w:space="0" w:color="auto"/>
        <w:right w:val="none" w:sz="0" w:space="0" w:color="auto"/>
      </w:divBdr>
    </w:div>
    <w:div w:id="576743344">
      <w:bodyDiv w:val="1"/>
      <w:marLeft w:val="0"/>
      <w:marRight w:val="0"/>
      <w:marTop w:val="0"/>
      <w:marBottom w:val="0"/>
      <w:divBdr>
        <w:top w:val="none" w:sz="0" w:space="0" w:color="auto"/>
        <w:left w:val="none" w:sz="0" w:space="0" w:color="auto"/>
        <w:bottom w:val="none" w:sz="0" w:space="0" w:color="auto"/>
        <w:right w:val="none" w:sz="0" w:space="0" w:color="auto"/>
      </w:divBdr>
    </w:div>
    <w:div w:id="2059166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nncrafttrust.org/resources/safeguarding-adults-legislation/"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earning.nspcc.org.uk/child-protection-system/wal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wales/working-together-safeguard-people-code-safeguarding-practic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safeguarding.wales/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D48816D26774BA9754F430E9B1414" ma:contentTypeVersion="19" ma:contentTypeDescription="Create a new document." ma:contentTypeScope="" ma:versionID="8089e3b043c7af3caf3f8dacad316972">
  <xsd:schema xmlns:xsd="http://www.w3.org/2001/XMLSchema" xmlns:xs="http://www.w3.org/2001/XMLSchema" xmlns:p="http://schemas.microsoft.com/office/2006/metadata/properties" xmlns:ns2="1cecd46a-1aef-4c9b-9568-5abaa7ae3f27" xmlns:ns3="1dd51647-901c-4019-8aef-78d3e724d5a0" targetNamespace="http://schemas.microsoft.com/office/2006/metadata/properties" ma:root="true" ma:fieldsID="869e923b19abbdc1bafc8cccd521337e" ns2:_="" ns3:_="">
    <xsd:import namespace="1cecd46a-1aef-4c9b-9568-5abaa7ae3f27"/>
    <xsd:import namespace="1dd51647-901c-4019-8aef-78d3e724d5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Approv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ecd46a-1aef-4c9b-9568-5abaa7ae3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77e626-71e6-4836-b5f8-d762eca59610" ma:termSetId="09814cd3-568e-fe90-9814-8d621ff8fb84" ma:anchorId="fba54fb3-c3e1-fe81-a776-ca4b69148c4d" ma:open="true" ma:isKeyword="false">
      <xsd:complexType>
        <xsd:sequence>
          <xsd:element ref="pc:Terms" minOccurs="0" maxOccurs="1"/>
        </xsd:sequence>
      </xsd:complexType>
    </xsd:element>
    <xsd:element name="Approved" ma:index="24" nillable="true" ma:displayName="Approved" ma:format="Dropdown" ma:internalName="Approved">
      <xsd:simpleType>
        <xsd:restriction base="dms:Choice">
          <xsd:enumeration value="Yes"/>
          <xsd:enumeration value="No"/>
          <xsd:enumeration value="Choice 3"/>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d51647-901c-4019-8aef-78d3e724d5a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075cd8-373f-46fb-ae32-9f882598bcc7}" ma:internalName="TaxCatchAll" ma:showField="CatchAllData" ma:web="1dd51647-901c-4019-8aef-78d3e724d5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ecd46a-1aef-4c9b-9568-5abaa7ae3f27">
      <Terms xmlns="http://schemas.microsoft.com/office/infopath/2007/PartnerControls"/>
    </lcf76f155ced4ddcb4097134ff3c332f>
    <TaxCatchAll xmlns="1dd51647-901c-4019-8aef-78d3e724d5a0" xsi:nil="true"/>
    <Approved xmlns="1cecd46a-1aef-4c9b-9568-5abaa7ae3f27" xsi:nil="true"/>
  </documentManagement>
</p:properties>
</file>

<file path=customXml/itemProps1.xml><?xml version="1.0" encoding="utf-8"?>
<ds:datastoreItem xmlns:ds="http://schemas.openxmlformats.org/officeDocument/2006/customXml" ds:itemID="{F8CD3EB8-375B-4B5F-AE70-A48C78D2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ecd46a-1aef-4c9b-9568-5abaa7ae3f27"/>
    <ds:schemaRef ds:uri="1dd51647-901c-4019-8aef-78d3e724d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7EC383-2C3A-4D69-9176-FEFA4790DD4F}">
  <ds:schemaRefs>
    <ds:schemaRef ds:uri="http://schemas.microsoft.com/sharepoint/v3/contenttype/forms"/>
  </ds:schemaRefs>
</ds:datastoreItem>
</file>

<file path=customXml/itemProps3.xml><?xml version="1.0" encoding="utf-8"?>
<ds:datastoreItem xmlns:ds="http://schemas.openxmlformats.org/officeDocument/2006/customXml" ds:itemID="{1FD48292-596D-4908-874B-DA1413E483D9}">
  <ds:schemaRefs>
    <ds:schemaRef ds:uri="http://schemas.microsoft.com/office/2006/metadata/properties"/>
    <ds:schemaRef ds:uri="http://schemas.microsoft.com/office/infopath/2007/PartnerControls"/>
    <ds:schemaRef ds:uri="1cecd46a-1aef-4c9b-9568-5abaa7ae3f27"/>
    <ds:schemaRef ds:uri="1dd51647-901c-4019-8aef-78d3e724d5a0"/>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1530</Words>
  <Characters>8975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Anthony McAllister</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McAllister</dc:creator>
  <cp:keywords/>
  <dc:description/>
  <cp:lastModifiedBy>Richard Davies</cp:lastModifiedBy>
  <cp:revision>8</cp:revision>
  <cp:lastPrinted>2018-05-25T20:34:00Z</cp:lastPrinted>
  <dcterms:created xsi:type="dcterms:W3CDTF">2025-07-17T17:43:00Z</dcterms:created>
  <dcterms:modified xsi:type="dcterms:W3CDTF">2025-07-22T14:01:00Z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0x010100CD1D48816D26774BA9754F430E9B1414</vt:lpwstr>
  </property>
  <property fmtid="{D5CDD505-2E9C-101B-9397-08002B2CF9AE}" pid="3" name="Order">
    <vt:r8>3561200</vt:r8>
  </property>
  <property fmtid="{D5CDD505-2E9C-101B-9397-08002B2CF9AE}" pid="4" name="MediaServiceImageTags">
    <vt:lpwstr/>
  </property>
  <property fmtid="{D5CDD505-2E9C-101B-9397-08002B2CF9AE}" pid="5" name="GrammarlyDocumentId">
    <vt:lpwstr>294d9b43779197bfa24e9aefcf6a97b7c74f562032a0b80e8b5489881a0fbe56</vt:lpwstr>
  </property>
</Properties>
</file>